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635D8" w14:textId="77777777" w:rsidR="00313E40" w:rsidRDefault="00313E40">
      <w:pPr>
        <w:spacing w:after="120" w:line="240" w:lineRule="auto"/>
        <w:jc w:val="both"/>
        <w:rPr>
          <w:rFonts w:ascii="Arial" w:eastAsia="Arial" w:hAnsi="Arial" w:cs="Arial"/>
          <w:sz w:val="32"/>
          <w:szCs w:val="32"/>
        </w:rPr>
      </w:pPr>
    </w:p>
    <w:p w14:paraId="64EC8A17" w14:textId="77777777" w:rsidR="00313E40" w:rsidRDefault="00BF6BF6">
      <w:pPr>
        <w:spacing w:before="186"/>
        <w:jc w:val="center"/>
        <w:rPr>
          <w:rFonts w:ascii="Calibri" w:eastAsia="Calibri" w:hAnsi="Calibri" w:cs="Calibri"/>
          <w:sz w:val="72"/>
          <w:szCs w:val="72"/>
        </w:rPr>
      </w:pPr>
      <w:r>
        <w:rPr>
          <w:rFonts w:ascii="Calibri" w:eastAsia="Calibri" w:hAnsi="Calibri" w:cs="Calibri"/>
          <w:b/>
          <w:sz w:val="72"/>
          <w:szCs w:val="72"/>
        </w:rPr>
        <w:t>Liverpool Hope University</w:t>
      </w:r>
    </w:p>
    <w:p w14:paraId="617A8066" w14:textId="77777777" w:rsidR="00313E40" w:rsidRDefault="00BF6BF6">
      <w:pPr>
        <w:spacing w:after="120" w:line="240" w:lineRule="auto"/>
        <w:jc w:val="center"/>
        <w:rPr>
          <w:rFonts w:ascii="Arial" w:eastAsia="Arial" w:hAnsi="Arial" w:cs="Arial"/>
        </w:rPr>
      </w:pPr>
      <w:r>
        <w:rPr>
          <w:rFonts w:ascii="Arial" w:eastAsia="Arial" w:hAnsi="Arial" w:cs="Arial"/>
          <w:noProof/>
        </w:rPr>
        <w:drawing>
          <wp:inline distT="0" distB="0" distL="0" distR="0" wp14:anchorId="368D6CB3" wp14:editId="6A8FF23B">
            <wp:extent cx="2794806" cy="3952875"/>
            <wp:effectExtent l="0" t="0" r="0" b="0"/>
            <wp:docPr id="15" name="image15.jpg" descr="HopeUniCoatOfArmsfinal"/>
            <wp:cNvGraphicFramePr/>
            <a:graphic xmlns:a="http://schemas.openxmlformats.org/drawingml/2006/main">
              <a:graphicData uri="http://schemas.openxmlformats.org/drawingml/2006/picture">
                <pic:pic xmlns:pic="http://schemas.openxmlformats.org/drawingml/2006/picture">
                  <pic:nvPicPr>
                    <pic:cNvPr id="0" name="image15.jpg" descr="HopeUniCoatOfArmsfinal"/>
                    <pic:cNvPicPr preferRelativeResize="0"/>
                  </pic:nvPicPr>
                  <pic:blipFill>
                    <a:blip r:embed="rId7"/>
                    <a:srcRect/>
                    <a:stretch>
                      <a:fillRect/>
                    </a:stretch>
                  </pic:blipFill>
                  <pic:spPr>
                    <a:xfrm>
                      <a:off x="0" y="0"/>
                      <a:ext cx="2794806" cy="3952875"/>
                    </a:xfrm>
                    <a:prstGeom prst="rect">
                      <a:avLst/>
                    </a:prstGeom>
                    <a:ln/>
                  </pic:spPr>
                </pic:pic>
              </a:graphicData>
            </a:graphic>
          </wp:inline>
        </w:drawing>
      </w:r>
    </w:p>
    <w:p w14:paraId="339CC669" w14:textId="77777777" w:rsidR="00313E40" w:rsidRDefault="00313E40">
      <w:pPr>
        <w:spacing w:after="120" w:line="240" w:lineRule="auto"/>
        <w:jc w:val="center"/>
        <w:rPr>
          <w:rFonts w:ascii="Arial" w:eastAsia="Arial" w:hAnsi="Arial" w:cs="Arial"/>
        </w:rPr>
      </w:pPr>
    </w:p>
    <w:p w14:paraId="20747F91" w14:textId="77777777" w:rsidR="00313E40" w:rsidRDefault="00BF6BF6">
      <w:pPr>
        <w:spacing w:after="120" w:line="240" w:lineRule="auto"/>
        <w:jc w:val="center"/>
        <w:rPr>
          <w:rFonts w:ascii="Calibri" w:eastAsia="Calibri" w:hAnsi="Calibri" w:cs="Calibri"/>
          <w:b/>
          <w:sz w:val="44"/>
          <w:szCs w:val="44"/>
        </w:rPr>
      </w:pPr>
      <w:r>
        <w:rPr>
          <w:rFonts w:ascii="Calibri" w:eastAsia="Calibri" w:hAnsi="Calibri" w:cs="Calibri"/>
          <w:b/>
          <w:sz w:val="44"/>
          <w:szCs w:val="44"/>
        </w:rPr>
        <w:t>Academic Quality Handbook 8 (QH8):</w:t>
      </w:r>
    </w:p>
    <w:p w14:paraId="304E93DA" w14:textId="77777777" w:rsidR="00313E40" w:rsidRDefault="00BF6BF6">
      <w:pPr>
        <w:spacing w:after="120" w:line="240" w:lineRule="auto"/>
        <w:jc w:val="center"/>
        <w:rPr>
          <w:rFonts w:ascii="Calibri" w:eastAsia="Calibri" w:hAnsi="Calibri" w:cs="Calibri"/>
          <w:sz w:val="44"/>
          <w:szCs w:val="44"/>
        </w:rPr>
      </w:pPr>
      <w:r>
        <w:rPr>
          <w:rFonts w:ascii="Calibri" w:eastAsia="Calibri" w:hAnsi="Calibri" w:cs="Calibri"/>
          <w:sz w:val="44"/>
          <w:szCs w:val="44"/>
        </w:rPr>
        <w:t>Partnerships Guide</w:t>
      </w:r>
    </w:p>
    <w:p w14:paraId="518AD22F" w14:textId="77777777" w:rsidR="00313E40" w:rsidRDefault="00313E40">
      <w:pPr>
        <w:spacing w:after="120" w:line="240" w:lineRule="auto"/>
        <w:jc w:val="center"/>
        <w:rPr>
          <w:rFonts w:ascii="Arial" w:eastAsia="Arial" w:hAnsi="Arial" w:cs="Arial"/>
          <w:sz w:val="28"/>
          <w:szCs w:val="28"/>
        </w:rPr>
      </w:pPr>
    </w:p>
    <w:p w14:paraId="55AE338F" w14:textId="77777777" w:rsidR="00313E40" w:rsidRDefault="00313E40">
      <w:pPr>
        <w:spacing w:after="120" w:line="240" w:lineRule="auto"/>
        <w:jc w:val="center"/>
        <w:rPr>
          <w:rFonts w:ascii="Arial" w:eastAsia="Arial" w:hAnsi="Arial" w:cs="Arial"/>
          <w:sz w:val="28"/>
          <w:szCs w:val="28"/>
        </w:rPr>
      </w:pPr>
    </w:p>
    <w:p w14:paraId="16FCD0AA" w14:textId="77777777" w:rsidR="00313E40" w:rsidRDefault="00313E40">
      <w:pPr>
        <w:spacing w:after="120" w:line="240" w:lineRule="auto"/>
        <w:jc w:val="center"/>
        <w:rPr>
          <w:rFonts w:ascii="Arial" w:eastAsia="Arial" w:hAnsi="Arial" w:cs="Arial"/>
          <w:sz w:val="28"/>
          <w:szCs w:val="28"/>
        </w:rPr>
      </w:pPr>
    </w:p>
    <w:p w14:paraId="7BDDC9D1" w14:textId="77777777" w:rsidR="00313E40" w:rsidRDefault="00313E40">
      <w:pPr>
        <w:spacing w:after="120" w:line="240" w:lineRule="auto"/>
        <w:jc w:val="center"/>
        <w:rPr>
          <w:rFonts w:ascii="Arial" w:eastAsia="Arial" w:hAnsi="Arial" w:cs="Arial"/>
          <w:sz w:val="28"/>
          <w:szCs w:val="28"/>
        </w:rPr>
      </w:pPr>
    </w:p>
    <w:p w14:paraId="069462BF" w14:textId="77777777" w:rsidR="00313E40" w:rsidRDefault="00313E40">
      <w:pPr>
        <w:spacing w:after="120" w:line="240" w:lineRule="auto"/>
        <w:jc w:val="center"/>
        <w:rPr>
          <w:rFonts w:ascii="Arial" w:eastAsia="Arial" w:hAnsi="Arial" w:cs="Arial"/>
          <w:sz w:val="28"/>
          <w:szCs w:val="28"/>
        </w:rPr>
      </w:pPr>
    </w:p>
    <w:p w14:paraId="059CEAC5" w14:textId="77777777" w:rsidR="00313E40" w:rsidRDefault="00313E40">
      <w:pPr>
        <w:spacing w:after="120" w:line="240" w:lineRule="auto"/>
        <w:jc w:val="center"/>
        <w:rPr>
          <w:rFonts w:ascii="Arial" w:eastAsia="Arial" w:hAnsi="Arial" w:cs="Arial"/>
          <w:sz w:val="28"/>
          <w:szCs w:val="28"/>
        </w:rPr>
      </w:pPr>
    </w:p>
    <w:p w14:paraId="6FE72F93" w14:textId="77777777" w:rsidR="00313E40" w:rsidRDefault="00313E40">
      <w:pPr>
        <w:spacing w:after="120" w:line="240" w:lineRule="auto"/>
        <w:jc w:val="both"/>
        <w:rPr>
          <w:rFonts w:ascii="Arial" w:eastAsia="Arial" w:hAnsi="Arial" w:cs="Arial"/>
          <w:sz w:val="28"/>
          <w:szCs w:val="28"/>
        </w:rPr>
      </w:pPr>
    </w:p>
    <w:p w14:paraId="13191A75" w14:textId="77777777" w:rsidR="00313E40" w:rsidRDefault="00313E40">
      <w:pPr>
        <w:spacing w:after="120" w:line="240" w:lineRule="auto"/>
        <w:jc w:val="both"/>
        <w:rPr>
          <w:rFonts w:ascii="Arial" w:eastAsia="Arial" w:hAnsi="Arial" w:cs="Arial"/>
          <w:sz w:val="28"/>
          <w:szCs w:val="28"/>
        </w:rPr>
      </w:pPr>
    </w:p>
    <w:p w14:paraId="4518BE50" w14:textId="77777777" w:rsidR="00313E40" w:rsidRDefault="00BF6BF6">
      <w:pPr>
        <w:spacing w:after="120" w:line="240" w:lineRule="auto"/>
        <w:jc w:val="both"/>
        <w:rPr>
          <w:rFonts w:ascii="Arial" w:eastAsia="Arial" w:hAnsi="Arial" w:cs="Arial"/>
          <w:sz w:val="28"/>
          <w:szCs w:val="28"/>
        </w:rPr>
      </w:pPr>
      <w:bookmarkStart w:id="0" w:name="_gjdgxs" w:colFirst="0" w:colLast="0"/>
      <w:bookmarkEnd w:id="0"/>
      <w:r>
        <w:br w:type="page"/>
      </w:r>
    </w:p>
    <w:p w14:paraId="6149EBA9" w14:textId="77777777" w:rsidR="00313E40" w:rsidRDefault="00BF6BF6">
      <w:pPr>
        <w:pStyle w:val="Heading1"/>
        <w:numPr>
          <w:ilvl w:val="0"/>
          <w:numId w:val="7"/>
        </w:numPr>
        <w:pBdr>
          <w:top w:val="single" w:sz="4" w:space="1" w:color="000000"/>
          <w:left w:val="single" w:sz="4" w:space="4" w:color="000000"/>
          <w:bottom w:val="single" w:sz="4" w:space="1" w:color="000000"/>
          <w:right w:val="single" w:sz="4" w:space="4" w:color="000000"/>
        </w:pBdr>
        <w:spacing w:before="0" w:after="120" w:line="240" w:lineRule="auto"/>
        <w:jc w:val="both"/>
        <w:rPr>
          <w:rFonts w:ascii="Calibri" w:eastAsia="Calibri" w:hAnsi="Calibri" w:cs="Calibri"/>
          <w:color w:val="000000"/>
          <w:sz w:val="36"/>
          <w:szCs w:val="36"/>
        </w:rPr>
      </w:pPr>
      <w:bookmarkStart w:id="1" w:name="_30j0zll" w:colFirst="0" w:colLast="0"/>
      <w:bookmarkEnd w:id="1"/>
      <w:r>
        <w:rPr>
          <w:rFonts w:ascii="Calibri" w:eastAsia="Calibri" w:hAnsi="Calibri" w:cs="Calibri"/>
          <w:color w:val="000000"/>
          <w:sz w:val="36"/>
          <w:szCs w:val="36"/>
        </w:rPr>
        <w:lastRenderedPageBreak/>
        <w:t xml:space="preserve">Introduction </w:t>
      </w:r>
    </w:p>
    <w:p w14:paraId="6BE2A21C" w14:textId="77777777" w:rsidR="00313E40" w:rsidRDefault="00BF6BF6">
      <w:pPr>
        <w:spacing w:after="120" w:line="240" w:lineRule="auto"/>
        <w:jc w:val="both"/>
        <w:rPr>
          <w:rFonts w:ascii="Calibri" w:eastAsia="Calibri" w:hAnsi="Calibri" w:cs="Calibri"/>
        </w:rPr>
      </w:pPr>
      <w:r>
        <w:rPr>
          <w:rFonts w:ascii="Calibri" w:eastAsia="Calibri" w:hAnsi="Calibri" w:cs="Calibri"/>
        </w:rPr>
        <w:t>Partnership refers to “</w:t>
      </w:r>
      <w:r>
        <w:rPr>
          <w:rFonts w:ascii="Calibri" w:eastAsia="Calibri" w:hAnsi="Calibri" w:cs="Calibri"/>
          <w:i/>
        </w:rPr>
        <w:t>a provision that leads to the award of academic credit and that is delivered, assessed or supported in partnership between two or more organisations</w:t>
      </w:r>
      <w:r>
        <w:rPr>
          <w:rFonts w:ascii="Calibri" w:eastAsia="Calibri" w:hAnsi="Calibri" w:cs="Calibri"/>
        </w:rPr>
        <w:t>” (UK Quality Code, Partnerships Advice and Guidance, November 2018).</w:t>
      </w:r>
      <w:r>
        <w:rPr>
          <w:noProof/>
        </w:rPr>
        <w:drawing>
          <wp:anchor distT="0" distB="0" distL="114300" distR="114300" simplePos="0" relativeHeight="251658240" behindDoc="0" locked="0" layoutInCell="1" hidden="0" allowOverlap="1" wp14:anchorId="2F4CAE28" wp14:editId="2BC1FD83">
            <wp:simplePos x="0" y="0"/>
            <wp:positionH relativeFrom="column">
              <wp:posOffset>4591050</wp:posOffset>
            </wp:positionH>
            <wp:positionV relativeFrom="paragraph">
              <wp:posOffset>11430</wp:posOffset>
            </wp:positionV>
            <wp:extent cx="1152525" cy="1647825"/>
            <wp:effectExtent l="0" t="0" r="0" b="0"/>
            <wp:wrapSquare wrapText="bothSides" distT="0" distB="0" distL="114300" distR="114300"/>
            <wp:docPr id="14" name="image1.png" descr="https://www.qaa.ac.uk/images/qaa/quality-code-images/partnerships-cover.png?sfvrsn=f624c181_0"/>
            <wp:cNvGraphicFramePr/>
            <a:graphic xmlns:a="http://schemas.openxmlformats.org/drawingml/2006/main">
              <a:graphicData uri="http://schemas.openxmlformats.org/drawingml/2006/picture">
                <pic:pic xmlns:pic="http://schemas.openxmlformats.org/drawingml/2006/picture">
                  <pic:nvPicPr>
                    <pic:cNvPr id="0" name="image1.png" descr="https://www.qaa.ac.uk/images/qaa/quality-code-images/partnerships-cover.png?sfvrsn=f624c181_0"/>
                    <pic:cNvPicPr preferRelativeResize="0"/>
                  </pic:nvPicPr>
                  <pic:blipFill>
                    <a:blip r:embed="rId8"/>
                    <a:srcRect/>
                    <a:stretch>
                      <a:fillRect/>
                    </a:stretch>
                  </pic:blipFill>
                  <pic:spPr>
                    <a:xfrm>
                      <a:off x="0" y="0"/>
                      <a:ext cx="1152525" cy="1647825"/>
                    </a:xfrm>
                    <a:prstGeom prst="rect">
                      <a:avLst/>
                    </a:prstGeom>
                    <a:ln/>
                  </pic:spPr>
                </pic:pic>
              </a:graphicData>
            </a:graphic>
          </wp:anchor>
        </w:drawing>
      </w:r>
    </w:p>
    <w:p w14:paraId="707205B4" w14:textId="77777777" w:rsidR="00313E40" w:rsidRDefault="00BF6BF6">
      <w:pPr>
        <w:spacing w:after="120" w:line="240" w:lineRule="auto"/>
        <w:jc w:val="both"/>
        <w:rPr>
          <w:rFonts w:ascii="Calibri" w:eastAsia="Calibri" w:hAnsi="Calibri" w:cs="Calibri"/>
        </w:rPr>
      </w:pPr>
      <w:r>
        <w:rPr>
          <w:rFonts w:ascii="Calibri" w:eastAsia="Calibri" w:hAnsi="Calibri" w:cs="Calibri"/>
        </w:rPr>
        <w:t>The University’s Partnerships Handboo</w:t>
      </w:r>
      <w:r>
        <w:rPr>
          <w:rFonts w:ascii="Calibri" w:eastAsia="Calibri" w:hAnsi="Calibri" w:cs="Calibri"/>
        </w:rPr>
        <w:t>k is a defined set of guidelines and required steps that must be taken for all partnerships at the University.</w:t>
      </w:r>
    </w:p>
    <w:p w14:paraId="6151BC34" w14:textId="77777777" w:rsidR="00313E40" w:rsidRDefault="00BF6BF6">
      <w:pPr>
        <w:pBdr>
          <w:top w:val="nil"/>
          <w:left w:val="nil"/>
          <w:bottom w:val="nil"/>
          <w:right w:val="nil"/>
          <w:between w:val="nil"/>
        </w:pBdr>
        <w:spacing w:after="120" w:line="240" w:lineRule="auto"/>
        <w:jc w:val="both"/>
        <w:rPr>
          <w:rFonts w:ascii="Calibri" w:eastAsia="Calibri" w:hAnsi="Calibri" w:cs="Calibri"/>
          <w:color w:val="000000"/>
        </w:rPr>
      </w:pPr>
      <w:r>
        <w:rPr>
          <w:rFonts w:ascii="Calibri" w:eastAsia="Calibri" w:hAnsi="Calibri" w:cs="Calibri"/>
          <w:color w:val="000000"/>
        </w:rPr>
        <w:t xml:space="preserve">The Handbook provides an overview of the procedures, </w:t>
      </w:r>
      <w:proofErr w:type="gramStart"/>
      <w:r>
        <w:rPr>
          <w:rFonts w:ascii="Calibri" w:eastAsia="Calibri" w:hAnsi="Calibri" w:cs="Calibri"/>
          <w:color w:val="000000"/>
        </w:rPr>
        <w:t>processes</w:t>
      </w:r>
      <w:proofErr w:type="gramEnd"/>
      <w:r>
        <w:rPr>
          <w:rFonts w:ascii="Calibri" w:eastAsia="Calibri" w:hAnsi="Calibri" w:cs="Calibri"/>
          <w:color w:val="000000"/>
        </w:rPr>
        <w:t xml:space="preserve"> and requirements for the: </w:t>
      </w:r>
    </w:p>
    <w:p w14:paraId="17AE13CD" w14:textId="77777777" w:rsidR="00313E40" w:rsidRDefault="00BF6BF6">
      <w:pPr>
        <w:numPr>
          <w:ilvl w:val="0"/>
          <w:numId w:val="2"/>
        </w:numPr>
        <w:pBdr>
          <w:top w:val="nil"/>
          <w:left w:val="nil"/>
          <w:bottom w:val="nil"/>
          <w:right w:val="nil"/>
          <w:between w:val="nil"/>
        </w:pBdr>
        <w:spacing w:after="0" w:line="240" w:lineRule="auto"/>
        <w:ind w:left="714" w:hanging="357"/>
        <w:jc w:val="both"/>
        <w:rPr>
          <w:color w:val="000000"/>
        </w:rPr>
      </w:pPr>
      <w:r>
        <w:rPr>
          <w:rFonts w:ascii="Calibri" w:eastAsia="Calibri" w:hAnsi="Calibri" w:cs="Calibri"/>
          <w:b/>
          <w:color w:val="000000"/>
        </w:rPr>
        <w:t>development and approval</w:t>
      </w:r>
      <w:r>
        <w:rPr>
          <w:rFonts w:ascii="Calibri" w:eastAsia="Calibri" w:hAnsi="Calibri" w:cs="Calibri"/>
          <w:color w:val="000000"/>
        </w:rPr>
        <w:t xml:space="preserve"> of a new collaborative partnerships, courses or </w:t>
      </w:r>
      <w:proofErr w:type="gramStart"/>
      <w:r>
        <w:rPr>
          <w:rFonts w:ascii="Calibri" w:eastAsia="Calibri" w:hAnsi="Calibri" w:cs="Calibri"/>
          <w:color w:val="000000"/>
        </w:rPr>
        <w:t>activities;</w:t>
      </w:r>
      <w:proofErr w:type="gramEnd"/>
      <w:r>
        <w:rPr>
          <w:rFonts w:ascii="Calibri" w:eastAsia="Calibri" w:hAnsi="Calibri" w:cs="Calibri"/>
          <w:color w:val="000000"/>
        </w:rPr>
        <w:t xml:space="preserve"> </w:t>
      </w:r>
    </w:p>
    <w:p w14:paraId="0C3A4B16" w14:textId="77777777" w:rsidR="00313E40" w:rsidRDefault="00BF6BF6">
      <w:pPr>
        <w:numPr>
          <w:ilvl w:val="0"/>
          <w:numId w:val="2"/>
        </w:numPr>
        <w:pBdr>
          <w:top w:val="nil"/>
          <w:left w:val="nil"/>
          <w:bottom w:val="nil"/>
          <w:right w:val="nil"/>
          <w:between w:val="nil"/>
        </w:pBdr>
        <w:spacing w:after="0" w:line="240" w:lineRule="auto"/>
        <w:ind w:left="714" w:hanging="357"/>
        <w:jc w:val="both"/>
        <w:rPr>
          <w:color w:val="000000"/>
        </w:rPr>
      </w:pPr>
      <w:r>
        <w:rPr>
          <w:rFonts w:ascii="Calibri" w:eastAsia="Calibri" w:hAnsi="Calibri" w:cs="Calibri"/>
          <w:b/>
          <w:color w:val="000000"/>
        </w:rPr>
        <w:t>continuous quality management and monitoring</w:t>
      </w:r>
      <w:r>
        <w:rPr>
          <w:rFonts w:ascii="Calibri" w:eastAsia="Calibri" w:hAnsi="Calibri" w:cs="Calibri"/>
          <w:color w:val="000000"/>
        </w:rPr>
        <w:t xml:space="preserve"> of collaborative partnerships, cour</w:t>
      </w:r>
      <w:r>
        <w:rPr>
          <w:rFonts w:ascii="Calibri" w:eastAsia="Calibri" w:hAnsi="Calibri" w:cs="Calibri"/>
          <w:color w:val="000000"/>
        </w:rPr>
        <w:t xml:space="preserve">ses or </w:t>
      </w:r>
      <w:proofErr w:type="gramStart"/>
      <w:r>
        <w:rPr>
          <w:rFonts w:ascii="Calibri" w:eastAsia="Calibri" w:hAnsi="Calibri" w:cs="Calibri"/>
          <w:color w:val="000000"/>
        </w:rPr>
        <w:t>activities;</w:t>
      </w:r>
      <w:proofErr w:type="gramEnd"/>
    </w:p>
    <w:p w14:paraId="335F3388" w14:textId="77777777" w:rsidR="00313E40" w:rsidRDefault="00BF6BF6">
      <w:pPr>
        <w:numPr>
          <w:ilvl w:val="0"/>
          <w:numId w:val="2"/>
        </w:numPr>
        <w:pBdr>
          <w:top w:val="nil"/>
          <w:left w:val="nil"/>
          <w:bottom w:val="nil"/>
          <w:right w:val="nil"/>
          <w:between w:val="nil"/>
        </w:pBdr>
        <w:spacing w:after="0" w:line="240" w:lineRule="auto"/>
        <w:ind w:left="714" w:hanging="357"/>
        <w:jc w:val="both"/>
        <w:rPr>
          <w:color w:val="000000"/>
        </w:rPr>
      </w:pPr>
      <w:r>
        <w:rPr>
          <w:rFonts w:ascii="Calibri" w:eastAsia="Calibri" w:hAnsi="Calibri" w:cs="Calibri"/>
          <w:b/>
          <w:color w:val="000000"/>
        </w:rPr>
        <w:t>periodic renewal</w:t>
      </w:r>
      <w:r>
        <w:rPr>
          <w:rFonts w:ascii="Calibri" w:eastAsia="Calibri" w:hAnsi="Calibri" w:cs="Calibri"/>
          <w:color w:val="000000"/>
        </w:rPr>
        <w:t xml:space="preserve"> of all collaborative partnerships, </w:t>
      </w:r>
      <w:proofErr w:type="gramStart"/>
      <w:r>
        <w:rPr>
          <w:rFonts w:ascii="Calibri" w:eastAsia="Calibri" w:hAnsi="Calibri" w:cs="Calibri"/>
          <w:color w:val="000000"/>
        </w:rPr>
        <w:t>courses</w:t>
      </w:r>
      <w:proofErr w:type="gramEnd"/>
      <w:r>
        <w:rPr>
          <w:rFonts w:ascii="Calibri" w:eastAsia="Calibri" w:hAnsi="Calibri" w:cs="Calibri"/>
          <w:color w:val="000000"/>
        </w:rPr>
        <w:t xml:space="preserve"> or activities.</w:t>
      </w:r>
    </w:p>
    <w:p w14:paraId="6648A625" w14:textId="77777777" w:rsidR="00313E40" w:rsidRDefault="00BF6BF6">
      <w:pPr>
        <w:spacing w:after="120" w:line="240" w:lineRule="auto"/>
        <w:jc w:val="both"/>
        <w:rPr>
          <w:rFonts w:ascii="Calibri" w:eastAsia="Calibri" w:hAnsi="Calibri" w:cs="Calibri"/>
        </w:rPr>
      </w:pPr>
      <w:r>
        <w:rPr>
          <w:rFonts w:ascii="Calibri" w:eastAsia="Calibri" w:hAnsi="Calibri" w:cs="Calibri"/>
          <w:color w:val="000000"/>
        </w:rPr>
        <w:br/>
      </w:r>
      <w:r>
        <w:rPr>
          <w:rFonts w:ascii="Calibri" w:eastAsia="Calibri" w:hAnsi="Calibri" w:cs="Calibri"/>
        </w:rPr>
        <w:t>Liverpool Hope University’s policies and procedures for the development, management, and renewal of partnerships arrangements are aligned with the QAA’s UK Quali</w:t>
      </w:r>
      <w:r>
        <w:rPr>
          <w:rFonts w:ascii="Calibri" w:eastAsia="Calibri" w:hAnsi="Calibri" w:cs="Calibri"/>
        </w:rPr>
        <w:t xml:space="preserve">ty Code and in particular the core practices within the </w:t>
      </w:r>
      <w:hyperlink r:id="rId9">
        <w:r>
          <w:rPr>
            <w:rFonts w:ascii="Calibri" w:eastAsia="Calibri" w:hAnsi="Calibri" w:cs="Calibri"/>
            <w:color w:val="0000FF"/>
            <w:u w:val="single"/>
          </w:rPr>
          <w:t>Partnerships Advice and Guidance</w:t>
        </w:r>
      </w:hyperlink>
      <w:r>
        <w:rPr>
          <w:rFonts w:ascii="Calibri" w:eastAsia="Calibri" w:hAnsi="Calibri" w:cs="Calibri"/>
        </w:rPr>
        <w:t>.</w:t>
      </w:r>
    </w:p>
    <w:p w14:paraId="0C1ACD0F" w14:textId="77777777" w:rsidR="00313E40" w:rsidRDefault="00313E40">
      <w:pPr>
        <w:pBdr>
          <w:top w:val="nil"/>
          <w:left w:val="nil"/>
          <w:bottom w:val="nil"/>
          <w:right w:val="nil"/>
          <w:between w:val="nil"/>
        </w:pBdr>
        <w:spacing w:after="120" w:line="240" w:lineRule="auto"/>
        <w:jc w:val="both"/>
        <w:rPr>
          <w:rFonts w:ascii="Calibri" w:eastAsia="Calibri" w:hAnsi="Calibri" w:cs="Calibri"/>
          <w:color w:val="000000"/>
          <w:sz w:val="22"/>
          <w:szCs w:val="22"/>
        </w:rPr>
      </w:pPr>
    </w:p>
    <w:p w14:paraId="7B397656" w14:textId="77777777" w:rsidR="00313E40" w:rsidRDefault="00BF6BF6">
      <w:pPr>
        <w:pStyle w:val="Heading1"/>
        <w:numPr>
          <w:ilvl w:val="0"/>
          <w:numId w:val="7"/>
        </w:numPr>
        <w:pBdr>
          <w:top w:val="single" w:sz="4" w:space="1" w:color="000000"/>
          <w:left w:val="single" w:sz="4" w:space="4" w:color="000000"/>
          <w:bottom w:val="single" w:sz="4" w:space="1" w:color="000000"/>
          <w:right w:val="single" w:sz="4" w:space="4" w:color="000000"/>
        </w:pBdr>
        <w:spacing w:before="0" w:after="120" w:line="240" w:lineRule="auto"/>
        <w:jc w:val="both"/>
        <w:rPr>
          <w:rFonts w:ascii="Calibri" w:eastAsia="Calibri" w:hAnsi="Calibri" w:cs="Calibri"/>
          <w:color w:val="000000"/>
          <w:sz w:val="36"/>
          <w:szCs w:val="36"/>
        </w:rPr>
      </w:pPr>
      <w:bookmarkStart w:id="2" w:name="_1fob9te" w:colFirst="0" w:colLast="0"/>
      <w:bookmarkEnd w:id="2"/>
      <w:r>
        <w:rPr>
          <w:rFonts w:ascii="Calibri" w:eastAsia="Calibri" w:hAnsi="Calibri" w:cs="Calibri"/>
          <w:color w:val="000000"/>
          <w:sz w:val="36"/>
          <w:szCs w:val="36"/>
        </w:rPr>
        <w:t>Liverpool Hope’s Approach to Partnerships</w:t>
      </w:r>
    </w:p>
    <w:p w14:paraId="667DC2CB" w14:textId="77777777" w:rsidR="00313E40" w:rsidRDefault="00BF6BF6">
      <w:pPr>
        <w:spacing w:after="120" w:line="240" w:lineRule="auto"/>
        <w:jc w:val="both"/>
        <w:rPr>
          <w:rFonts w:ascii="Calibri" w:eastAsia="Calibri" w:hAnsi="Calibri" w:cs="Calibri"/>
        </w:rPr>
      </w:pPr>
      <w:r>
        <w:rPr>
          <w:rFonts w:ascii="Calibri" w:eastAsia="Calibri" w:hAnsi="Calibri" w:cs="Calibri"/>
        </w:rPr>
        <w:t>Partnerships, through national and</w:t>
      </w:r>
      <w:r>
        <w:rPr>
          <w:rFonts w:ascii="Calibri" w:eastAsia="Calibri" w:hAnsi="Calibri" w:cs="Calibri"/>
        </w:rPr>
        <w:t xml:space="preserve"> international relationships is an important element of the University’s portfolio. It offers opportunities for the University to support a wide range of learners in a variety of contexts through partnership working. </w:t>
      </w:r>
      <w:proofErr w:type="gramStart"/>
      <w:r>
        <w:rPr>
          <w:rFonts w:ascii="Calibri" w:eastAsia="Calibri" w:hAnsi="Calibri" w:cs="Calibri"/>
        </w:rPr>
        <w:t>In particular, it</w:t>
      </w:r>
      <w:proofErr w:type="gramEnd"/>
      <w:r>
        <w:rPr>
          <w:rFonts w:ascii="Calibri" w:eastAsia="Calibri" w:hAnsi="Calibri" w:cs="Calibri"/>
        </w:rPr>
        <w:t xml:space="preserve"> supports the Universi</w:t>
      </w:r>
      <w:r>
        <w:rPr>
          <w:rFonts w:ascii="Calibri" w:eastAsia="Calibri" w:hAnsi="Calibri" w:cs="Calibri"/>
        </w:rPr>
        <w:t>ty’s objectives in extending and strengthening external partnerships, international engagement, and the development of employer engagement. It also provides a means to cultivate an international profile through the establishment of links with individual in</w:t>
      </w:r>
      <w:r>
        <w:rPr>
          <w:rFonts w:ascii="Calibri" w:eastAsia="Calibri" w:hAnsi="Calibri" w:cs="Calibri"/>
        </w:rPr>
        <w:t xml:space="preserve">stitutions overseas, provides opportunities for staff and student exchange, and fosters the development and sharing of good practice in curriculum development, learning and teaching, student support and research. </w:t>
      </w:r>
    </w:p>
    <w:p w14:paraId="01A6C1D6" w14:textId="77777777" w:rsidR="00313E40" w:rsidRDefault="00BF6BF6">
      <w:pPr>
        <w:spacing w:after="120" w:line="240" w:lineRule="auto"/>
        <w:jc w:val="both"/>
        <w:rPr>
          <w:rFonts w:ascii="Calibri" w:eastAsia="Calibri" w:hAnsi="Calibri" w:cs="Calibri"/>
        </w:rPr>
      </w:pPr>
      <w:r>
        <w:rPr>
          <w:rFonts w:ascii="Calibri" w:eastAsia="Calibri" w:hAnsi="Calibri" w:cs="Calibri"/>
        </w:rPr>
        <w:t xml:space="preserve">Our key strategic aim in respect of partnerships is to develop strong, effective, high quality, long-term, financially viable partnerships with </w:t>
      </w:r>
      <w:proofErr w:type="gramStart"/>
      <w:r>
        <w:rPr>
          <w:rFonts w:ascii="Calibri" w:eastAsia="Calibri" w:hAnsi="Calibri" w:cs="Calibri"/>
        </w:rPr>
        <w:t>a number of</w:t>
      </w:r>
      <w:proofErr w:type="gramEnd"/>
      <w:r>
        <w:rPr>
          <w:rFonts w:ascii="Calibri" w:eastAsia="Calibri" w:hAnsi="Calibri" w:cs="Calibri"/>
        </w:rPr>
        <w:t xml:space="preserve"> key partners in the UK and overseas.  Another arm to the strategic aim of the University’s partnersh</w:t>
      </w:r>
      <w:r>
        <w:rPr>
          <w:rFonts w:ascii="Calibri" w:eastAsia="Calibri" w:hAnsi="Calibri" w:cs="Calibri"/>
        </w:rPr>
        <w:t xml:space="preserve">ip model is to seek to strengthen the </w:t>
      </w:r>
      <w:hyperlink r:id="rId10">
        <w:r>
          <w:rPr>
            <w:rFonts w:ascii="Calibri" w:eastAsia="Calibri" w:hAnsi="Calibri" w:cs="Calibri"/>
            <w:color w:val="0000FF"/>
            <w:u w:val="single"/>
          </w:rPr>
          <w:t>University’s Mission</w:t>
        </w:r>
      </w:hyperlink>
      <w:r>
        <w:rPr>
          <w:rFonts w:ascii="Calibri" w:eastAsia="Calibri" w:hAnsi="Calibri" w:cs="Calibri"/>
        </w:rPr>
        <w:t xml:space="preserve"> and charitable objectives through the operation of partnerships.</w:t>
      </w:r>
    </w:p>
    <w:p w14:paraId="7566EB48" w14:textId="77777777" w:rsidR="00313E40" w:rsidRDefault="00313E40">
      <w:pPr>
        <w:spacing w:after="120" w:line="240" w:lineRule="auto"/>
        <w:jc w:val="both"/>
        <w:rPr>
          <w:rFonts w:ascii="Calibri" w:eastAsia="Calibri" w:hAnsi="Calibri" w:cs="Calibri"/>
        </w:rPr>
      </w:pPr>
    </w:p>
    <w:p w14:paraId="085D205F" w14:textId="77777777" w:rsidR="00313E40" w:rsidRDefault="00BF6BF6">
      <w:pPr>
        <w:pStyle w:val="Heading1"/>
        <w:numPr>
          <w:ilvl w:val="0"/>
          <w:numId w:val="7"/>
        </w:numPr>
        <w:pBdr>
          <w:top w:val="single" w:sz="4" w:space="1" w:color="000000"/>
          <w:left w:val="single" w:sz="4" w:space="4" w:color="000000"/>
          <w:bottom w:val="single" w:sz="4" w:space="1" w:color="000000"/>
          <w:right w:val="single" w:sz="4" w:space="4" w:color="000000"/>
        </w:pBdr>
        <w:spacing w:before="0" w:after="120" w:line="240" w:lineRule="auto"/>
        <w:jc w:val="both"/>
        <w:rPr>
          <w:rFonts w:ascii="Calibri" w:eastAsia="Calibri" w:hAnsi="Calibri" w:cs="Calibri"/>
          <w:color w:val="000000"/>
          <w:sz w:val="36"/>
          <w:szCs w:val="36"/>
        </w:rPr>
      </w:pPr>
      <w:bookmarkStart w:id="3" w:name="_3znysh7" w:colFirst="0" w:colLast="0"/>
      <w:bookmarkEnd w:id="3"/>
      <w:r>
        <w:rPr>
          <w:rFonts w:ascii="Calibri" w:eastAsia="Calibri" w:hAnsi="Calibri" w:cs="Calibri"/>
          <w:color w:val="000000"/>
          <w:sz w:val="36"/>
          <w:szCs w:val="36"/>
        </w:rPr>
        <w:t xml:space="preserve">Definition of Partnerships </w:t>
      </w:r>
    </w:p>
    <w:p w14:paraId="77AF9B39" w14:textId="77777777" w:rsidR="00313E40" w:rsidRDefault="00BF6BF6">
      <w:pPr>
        <w:spacing w:after="120" w:line="240" w:lineRule="auto"/>
        <w:jc w:val="both"/>
        <w:rPr>
          <w:rFonts w:ascii="Calibri" w:eastAsia="Calibri" w:hAnsi="Calibri" w:cs="Calibri"/>
        </w:rPr>
      </w:pPr>
      <w:r>
        <w:rPr>
          <w:rFonts w:ascii="Calibri" w:eastAsia="Calibri" w:hAnsi="Calibri" w:cs="Calibri"/>
        </w:rPr>
        <w:t>Partnerships may fall into one of several categories and, depending on the type of collaboration, different levels of quality assurance, legal and administrative support will be required in a proportionate manner. Examples of th</w:t>
      </w:r>
      <w:r>
        <w:rPr>
          <w:rFonts w:ascii="Calibri" w:eastAsia="Calibri" w:hAnsi="Calibri" w:cs="Calibri"/>
        </w:rPr>
        <w:t xml:space="preserve">e types of Partnerships that the University may </w:t>
      </w:r>
      <w:proofErr w:type="gramStart"/>
      <w:r>
        <w:rPr>
          <w:rFonts w:ascii="Calibri" w:eastAsia="Calibri" w:hAnsi="Calibri" w:cs="Calibri"/>
        </w:rPr>
        <w:t>enter into</w:t>
      </w:r>
      <w:proofErr w:type="gramEnd"/>
      <w:r>
        <w:rPr>
          <w:rFonts w:ascii="Calibri" w:eastAsia="Calibri" w:hAnsi="Calibri" w:cs="Calibri"/>
        </w:rPr>
        <w:t xml:space="preserve"> are listed below:</w:t>
      </w:r>
    </w:p>
    <w:tbl>
      <w:tblPr>
        <w:tblStyle w:val="a"/>
        <w:tblW w:w="94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7512"/>
      </w:tblGrid>
      <w:tr w:rsidR="00313E40" w14:paraId="4D56B1F5" w14:textId="77777777">
        <w:trPr>
          <w:trHeight w:val="525"/>
        </w:trPr>
        <w:tc>
          <w:tcPr>
            <w:tcW w:w="1985" w:type="dxa"/>
            <w:tcBorders>
              <w:top w:val="single" w:sz="4" w:space="0" w:color="000000"/>
              <w:bottom w:val="single" w:sz="4" w:space="0" w:color="000000"/>
              <w:right w:val="single" w:sz="4" w:space="0" w:color="000000"/>
            </w:tcBorders>
            <w:shd w:val="clear" w:color="auto" w:fill="D9D9D9"/>
            <w:vAlign w:val="center"/>
          </w:tcPr>
          <w:p w14:paraId="26E2DB2F" w14:textId="77777777" w:rsidR="00313E40" w:rsidRDefault="00BF6BF6">
            <w:pPr>
              <w:spacing w:after="120"/>
              <w:rPr>
                <w:rFonts w:ascii="Calibri" w:eastAsia="Calibri" w:hAnsi="Calibri" w:cs="Calibri"/>
                <w:b/>
              </w:rPr>
            </w:pPr>
            <w:r>
              <w:rPr>
                <w:rFonts w:ascii="Calibri" w:eastAsia="Calibri" w:hAnsi="Calibri" w:cs="Calibri"/>
                <w:b/>
              </w:rPr>
              <w:lastRenderedPageBreak/>
              <w:t>Type of arrangement</w:t>
            </w:r>
          </w:p>
        </w:tc>
        <w:tc>
          <w:tcPr>
            <w:tcW w:w="7512" w:type="dxa"/>
            <w:tcBorders>
              <w:top w:val="single" w:sz="4" w:space="0" w:color="000000"/>
              <w:left w:val="single" w:sz="4" w:space="0" w:color="000000"/>
              <w:bottom w:val="single" w:sz="4" w:space="0" w:color="000000"/>
            </w:tcBorders>
            <w:shd w:val="clear" w:color="auto" w:fill="D9D9D9"/>
          </w:tcPr>
          <w:p w14:paraId="67FF6F1E" w14:textId="77777777" w:rsidR="00313E40" w:rsidRDefault="00BF6BF6">
            <w:pPr>
              <w:spacing w:after="120"/>
              <w:rPr>
                <w:rFonts w:ascii="Calibri" w:eastAsia="Calibri" w:hAnsi="Calibri" w:cs="Calibri"/>
                <w:b/>
              </w:rPr>
            </w:pPr>
            <w:r>
              <w:rPr>
                <w:rFonts w:ascii="Calibri" w:eastAsia="Calibri" w:hAnsi="Calibri" w:cs="Calibri"/>
                <w:b/>
              </w:rPr>
              <w:t>Definition</w:t>
            </w:r>
          </w:p>
        </w:tc>
      </w:tr>
      <w:tr w:rsidR="00313E40" w14:paraId="577562A0" w14:textId="77777777">
        <w:trPr>
          <w:trHeight w:val="1651"/>
        </w:trPr>
        <w:tc>
          <w:tcPr>
            <w:tcW w:w="1985" w:type="dxa"/>
            <w:tcBorders>
              <w:top w:val="single" w:sz="4" w:space="0" w:color="000000"/>
              <w:bottom w:val="single" w:sz="4" w:space="0" w:color="000000"/>
              <w:right w:val="single" w:sz="4" w:space="0" w:color="000000"/>
            </w:tcBorders>
            <w:vAlign w:val="center"/>
          </w:tcPr>
          <w:p w14:paraId="11F5D89A" w14:textId="77777777" w:rsidR="00313E40" w:rsidRDefault="00BF6BF6">
            <w:pPr>
              <w:spacing w:after="120"/>
              <w:rPr>
                <w:rFonts w:ascii="Calibri" w:eastAsia="Calibri" w:hAnsi="Calibri" w:cs="Calibri"/>
                <w:b/>
              </w:rPr>
            </w:pPr>
            <w:r>
              <w:rPr>
                <w:rFonts w:ascii="Calibri" w:eastAsia="Calibri" w:hAnsi="Calibri" w:cs="Calibri"/>
                <w:b/>
              </w:rPr>
              <w:t>Articulation</w:t>
            </w:r>
          </w:p>
        </w:tc>
        <w:tc>
          <w:tcPr>
            <w:tcW w:w="7512" w:type="dxa"/>
            <w:tcBorders>
              <w:top w:val="single" w:sz="4" w:space="0" w:color="000000"/>
              <w:left w:val="single" w:sz="4" w:space="0" w:color="000000"/>
              <w:bottom w:val="single" w:sz="4" w:space="0" w:color="000000"/>
            </w:tcBorders>
          </w:tcPr>
          <w:p w14:paraId="1F834232" w14:textId="77777777" w:rsidR="00313E40" w:rsidRDefault="00BF6BF6">
            <w:pPr>
              <w:spacing w:after="120"/>
              <w:jc w:val="both"/>
              <w:rPr>
                <w:rFonts w:ascii="Calibri" w:eastAsia="Calibri" w:hAnsi="Calibri" w:cs="Calibri"/>
                <w:sz w:val="22"/>
                <w:szCs w:val="22"/>
              </w:rPr>
            </w:pPr>
            <w:r>
              <w:rPr>
                <w:rFonts w:ascii="Calibri" w:eastAsia="Calibri" w:hAnsi="Calibri" w:cs="Calibri"/>
                <w:sz w:val="22"/>
                <w:szCs w:val="22"/>
              </w:rPr>
              <w:t xml:space="preserve">Articulation is a form of Entry with Advanced Standing. It is a process whereby all students who satisfy academic criteria from a specific course (studied at another organisation) are entitled (on academic grounds) to be admitted with advanced standing to </w:t>
            </w:r>
            <w:r>
              <w:rPr>
                <w:rFonts w:ascii="Calibri" w:eastAsia="Calibri" w:hAnsi="Calibri" w:cs="Calibri"/>
                <w:sz w:val="22"/>
                <w:szCs w:val="22"/>
              </w:rPr>
              <w:t>a subsequent stage of a course at the University.</w:t>
            </w:r>
          </w:p>
          <w:p w14:paraId="098F3F20" w14:textId="77777777" w:rsidR="00313E40" w:rsidRDefault="00BF6BF6">
            <w:pPr>
              <w:spacing w:after="120"/>
              <w:jc w:val="both"/>
              <w:rPr>
                <w:rFonts w:ascii="Calibri" w:eastAsia="Calibri" w:hAnsi="Calibri" w:cs="Calibri"/>
                <w:b/>
                <w:sz w:val="22"/>
                <w:szCs w:val="22"/>
                <w:u w:val="single"/>
              </w:rPr>
            </w:pPr>
            <w:r>
              <w:rPr>
                <w:rFonts w:ascii="Calibri" w:eastAsia="Calibri" w:hAnsi="Calibri" w:cs="Calibri"/>
                <w:sz w:val="22"/>
                <w:szCs w:val="22"/>
              </w:rPr>
              <w:t>A standard Articulation Arrangement permits credit achieved for the study undertaken at the other organisation to be transferred (subject to a satisfactory mapping exercise) and contribute to the course and</w:t>
            </w:r>
            <w:r>
              <w:rPr>
                <w:rFonts w:ascii="Calibri" w:eastAsia="Calibri" w:hAnsi="Calibri" w:cs="Calibri"/>
                <w:sz w:val="22"/>
                <w:szCs w:val="22"/>
              </w:rPr>
              <w:t xml:space="preserve"> award completed at the University.</w:t>
            </w:r>
          </w:p>
        </w:tc>
      </w:tr>
      <w:tr w:rsidR="00313E40" w14:paraId="6AA0A786" w14:textId="77777777">
        <w:trPr>
          <w:trHeight w:val="1035"/>
        </w:trPr>
        <w:tc>
          <w:tcPr>
            <w:tcW w:w="1985" w:type="dxa"/>
            <w:tcBorders>
              <w:top w:val="single" w:sz="4" w:space="0" w:color="000000"/>
              <w:bottom w:val="single" w:sz="4" w:space="0" w:color="000000"/>
              <w:right w:val="single" w:sz="4" w:space="0" w:color="000000"/>
            </w:tcBorders>
            <w:vAlign w:val="center"/>
          </w:tcPr>
          <w:p w14:paraId="4D557036" w14:textId="77777777" w:rsidR="00313E40" w:rsidRDefault="00BF6BF6">
            <w:pPr>
              <w:spacing w:after="120"/>
              <w:rPr>
                <w:rFonts w:ascii="Calibri" w:eastAsia="Calibri" w:hAnsi="Calibri" w:cs="Calibri"/>
                <w:b/>
              </w:rPr>
            </w:pPr>
            <w:r>
              <w:rPr>
                <w:rFonts w:ascii="Calibri" w:eastAsia="Calibri" w:hAnsi="Calibri" w:cs="Calibri"/>
                <w:b/>
              </w:rPr>
              <w:t>Dual Award</w:t>
            </w:r>
          </w:p>
        </w:tc>
        <w:tc>
          <w:tcPr>
            <w:tcW w:w="7512" w:type="dxa"/>
            <w:tcBorders>
              <w:top w:val="single" w:sz="4" w:space="0" w:color="000000"/>
              <w:left w:val="single" w:sz="4" w:space="0" w:color="000000"/>
              <w:bottom w:val="single" w:sz="4" w:space="0" w:color="000000"/>
            </w:tcBorders>
          </w:tcPr>
          <w:p w14:paraId="61BEAA85" w14:textId="77777777" w:rsidR="00313E40" w:rsidRDefault="00BF6BF6">
            <w:pPr>
              <w:spacing w:after="120"/>
              <w:jc w:val="both"/>
              <w:rPr>
                <w:rFonts w:ascii="Calibri" w:eastAsia="Calibri" w:hAnsi="Calibri" w:cs="Calibri"/>
                <w:b/>
                <w:sz w:val="22"/>
                <w:szCs w:val="22"/>
                <w:u w:val="single"/>
              </w:rPr>
            </w:pPr>
            <w:r>
              <w:rPr>
                <w:rFonts w:ascii="Calibri" w:eastAsia="Calibri" w:hAnsi="Calibri" w:cs="Calibri"/>
                <w:color w:val="222222"/>
                <w:sz w:val="22"/>
                <w:szCs w:val="22"/>
                <w:highlight w:val="white"/>
              </w:rPr>
              <w:t xml:space="preserve">A dual award describes collaborative arrangements under which two or more awarding institutions together provide courses leading to separate awards being granted by both, </w:t>
            </w:r>
            <w:proofErr w:type="gramStart"/>
            <w:r>
              <w:rPr>
                <w:rFonts w:ascii="Calibri" w:eastAsia="Calibri" w:hAnsi="Calibri" w:cs="Calibri"/>
                <w:color w:val="222222"/>
                <w:sz w:val="22"/>
                <w:szCs w:val="22"/>
                <w:highlight w:val="white"/>
              </w:rPr>
              <w:t>or</w:t>
            </w:r>
            <w:proofErr w:type="gramEnd"/>
            <w:r>
              <w:rPr>
                <w:rFonts w:ascii="Calibri" w:eastAsia="Calibri" w:hAnsi="Calibri" w:cs="Calibri"/>
                <w:color w:val="222222"/>
                <w:sz w:val="22"/>
                <w:szCs w:val="22"/>
                <w:highlight w:val="white"/>
              </w:rPr>
              <w:t xml:space="preserve"> all of them.</w:t>
            </w:r>
          </w:p>
        </w:tc>
      </w:tr>
      <w:tr w:rsidR="00313E40" w14:paraId="2311FDDE" w14:textId="77777777">
        <w:trPr>
          <w:trHeight w:val="1020"/>
        </w:trPr>
        <w:tc>
          <w:tcPr>
            <w:tcW w:w="1985" w:type="dxa"/>
            <w:tcBorders>
              <w:top w:val="single" w:sz="4" w:space="0" w:color="000000"/>
              <w:bottom w:val="single" w:sz="4" w:space="0" w:color="000000"/>
              <w:right w:val="single" w:sz="4" w:space="0" w:color="000000"/>
            </w:tcBorders>
            <w:vAlign w:val="center"/>
          </w:tcPr>
          <w:p w14:paraId="3047BF82" w14:textId="77777777" w:rsidR="00313E40" w:rsidRDefault="00BF6BF6">
            <w:pPr>
              <w:spacing w:after="120"/>
              <w:rPr>
                <w:rFonts w:ascii="Calibri" w:eastAsia="Calibri" w:hAnsi="Calibri" w:cs="Calibri"/>
                <w:b/>
              </w:rPr>
            </w:pPr>
            <w:r>
              <w:rPr>
                <w:rFonts w:ascii="Calibri" w:eastAsia="Calibri" w:hAnsi="Calibri" w:cs="Calibri"/>
                <w:b/>
              </w:rPr>
              <w:t>Exchange Partner</w:t>
            </w:r>
          </w:p>
        </w:tc>
        <w:tc>
          <w:tcPr>
            <w:tcW w:w="7512" w:type="dxa"/>
            <w:tcBorders>
              <w:top w:val="single" w:sz="4" w:space="0" w:color="000000"/>
              <w:left w:val="single" w:sz="4" w:space="0" w:color="000000"/>
              <w:bottom w:val="single" w:sz="4" w:space="0" w:color="000000"/>
            </w:tcBorders>
          </w:tcPr>
          <w:p w14:paraId="4B8AB36B" w14:textId="77777777" w:rsidR="00313E40" w:rsidRDefault="00BF6BF6">
            <w:pPr>
              <w:spacing w:after="120"/>
              <w:jc w:val="both"/>
              <w:rPr>
                <w:rFonts w:ascii="Calibri" w:eastAsia="Calibri" w:hAnsi="Calibri" w:cs="Calibri"/>
                <w:sz w:val="22"/>
                <w:szCs w:val="22"/>
              </w:rPr>
            </w:pPr>
            <w:r>
              <w:rPr>
                <w:rFonts w:ascii="Calibri" w:eastAsia="Calibri" w:hAnsi="Calibri" w:cs="Calibri"/>
                <w:sz w:val="22"/>
                <w:szCs w:val="22"/>
              </w:rPr>
              <w:t>Partnership arrangement to enable Liverpool Hope students to study at European, and international institutions for part of their course and for those partners to send students to Hope with the aim of balancing incoming and outgoing numbers</w:t>
            </w:r>
            <w:r>
              <w:rPr>
                <w:rFonts w:ascii="Calibri" w:eastAsia="Calibri" w:hAnsi="Calibri" w:cs="Calibri"/>
                <w:sz w:val="22"/>
                <w:szCs w:val="22"/>
              </w:rPr>
              <w:t xml:space="preserve">. </w:t>
            </w:r>
          </w:p>
        </w:tc>
      </w:tr>
      <w:tr w:rsidR="00313E40" w14:paraId="244F42B3" w14:textId="77777777">
        <w:trPr>
          <w:trHeight w:val="1275"/>
        </w:trPr>
        <w:tc>
          <w:tcPr>
            <w:tcW w:w="1985" w:type="dxa"/>
            <w:tcBorders>
              <w:top w:val="single" w:sz="4" w:space="0" w:color="000000"/>
              <w:bottom w:val="single" w:sz="4" w:space="0" w:color="000000"/>
              <w:right w:val="single" w:sz="4" w:space="0" w:color="000000"/>
            </w:tcBorders>
            <w:vAlign w:val="center"/>
          </w:tcPr>
          <w:p w14:paraId="0444FA01" w14:textId="77777777" w:rsidR="00313E40" w:rsidRDefault="00BF6BF6">
            <w:pPr>
              <w:spacing w:after="120"/>
              <w:rPr>
                <w:rFonts w:ascii="Calibri" w:eastAsia="Calibri" w:hAnsi="Calibri" w:cs="Calibri"/>
                <w:b/>
              </w:rPr>
            </w:pPr>
            <w:r>
              <w:rPr>
                <w:rFonts w:ascii="Calibri" w:eastAsia="Calibri" w:hAnsi="Calibri" w:cs="Calibri"/>
                <w:b/>
              </w:rPr>
              <w:t>Joint Award</w:t>
            </w:r>
          </w:p>
        </w:tc>
        <w:tc>
          <w:tcPr>
            <w:tcW w:w="7512" w:type="dxa"/>
            <w:tcBorders>
              <w:top w:val="single" w:sz="4" w:space="0" w:color="000000"/>
              <w:left w:val="single" w:sz="4" w:space="0" w:color="000000"/>
              <w:bottom w:val="single" w:sz="4" w:space="0" w:color="000000"/>
            </w:tcBorders>
          </w:tcPr>
          <w:p w14:paraId="6537AF5C" w14:textId="77777777" w:rsidR="00313E40" w:rsidRDefault="00BF6BF6">
            <w:pPr>
              <w:spacing w:after="120"/>
              <w:jc w:val="both"/>
              <w:rPr>
                <w:rFonts w:ascii="Calibri" w:eastAsia="Calibri" w:hAnsi="Calibri" w:cs="Calibri"/>
                <w:sz w:val="22"/>
                <w:szCs w:val="22"/>
              </w:rPr>
            </w:pPr>
            <w:r>
              <w:rPr>
                <w:rFonts w:ascii="Calibri" w:eastAsia="Calibri" w:hAnsi="Calibri" w:cs="Calibri"/>
                <w:sz w:val="22"/>
                <w:szCs w:val="22"/>
              </w:rPr>
              <w:t>Joint awards involve the granting of a single award for successful completion of a course of study which has been designed and delivered by two or more institutions, who have combined their degree awarding powers for the purposes of making the award.</w:t>
            </w:r>
          </w:p>
        </w:tc>
      </w:tr>
      <w:tr w:rsidR="00313E40" w14:paraId="6ED2A491" w14:textId="77777777">
        <w:trPr>
          <w:trHeight w:val="810"/>
        </w:trPr>
        <w:tc>
          <w:tcPr>
            <w:tcW w:w="1985" w:type="dxa"/>
            <w:tcBorders>
              <w:top w:val="single" w:sz="4" w:space="0" w:color="000000"/>
              <w:bottom w:val="single" w:sz="4" w:space="0" w:color="000000"/>
              <w:right w:val="single" w:sz="4" w:space="0" w:color="000000"/>
            </w:tcBorders>
            <w:vAlign w:val="center"/>
          </w:tcPr>
          <w:p w14:paraId="0FBEA48C" w14:textId="77777777" w:rsidR="00313E40" w:rsidRDefault="00BF6BF6">
            <w:pPr>
              <w:keepNext/>
              <w:keepLines/>
              <w:spacing w:after="120"/>
              <w:rPr>
                <w:rFonts w:ascii="Calibri" w:eastAsia="Calibri" w:hAnsi="Calibri" w:cs="Calibri"/>
                <w:b/>
              </w:rPr>
            </w:pPr>
            <w:r>
              <w:rPr>
                <w:rFonts w:ascii="Calibri" w:eastAsia="Calibri" w:hAnsi="Calibri" w:cs="Calibri"/>
                <w:b/>
              </w:rPr>
              <w:t>Join</w:t>
            </w:r>
            <w:r>
              <w:rPr>
                <w:rFonts w:ascii="Calibri" w:eastAsia="Calibri" w:hAnsi="Calibri" w:cs="Calibri"/>
                <w:b/>
              </w:rPr>
              <w:t>t Delivery</w:t>
            </w:r>
          </w:p>
        </w:tc>
        <w:tc>
          <w:tcPr>
            <w:tcW w:w="7512" w:type="dxa"/>
            <w:tcBorders>
              <w:top w:val="single" w:sz="4" w:space="0" w:color="000000"/>
              <w:left w:val="single" w:sz="4" w:space="0" w:color="000000"/>
              <w:bottom w:val="single" w:sz="4" w:space="0" w:color="000000"/>
            </w:tcBorders>
          </w:tcPr>
          <w:p w14:paraId="1FBB4855" w14:textId="77777777" w:rsidR="00313E40" w:rsidRDefault="00BF6BF6">
            <w:pPr>
              <w:keepNext/>
              <w:keepLines/>
              <w:spacing w:after="120"/>
              <w:jc w:val="both"/>
              <w:rPr>
                <w:rFonts w:ascii="Calibri" w:eastAsia="Calibri" w:hAnsi="Calibri" w:cs="Calibri"/>
                <w:b/>
                <w:sz w:val="22"/>
                <w:szCs w:val="22"/>
              </w:rPr>
            </w:pPr>
            <w:r>
              <w:rPr>
                <w:rFonts w:ascii="Calibri" w:eastAsia="Calibri" w:hAnsi="Calibri" w:cs="Calibri"/>
                <w:sz w:val="22"/>
                <w:szCs w:val="22"/>
              </w:rPr>
              <w:t>A whole, part of (for example a level) or individual module(s) of a course is delivered and assessed jointly by the University and the partner.</w:t>
            </w:r>
          </w:p>
        </w:tc>
      </w:tr>
      <w:tr w:rsidR="00313E40" w14:paraId="77EC3E4C" w14:textId="77777777">
        <w:trPr>
          <w:trHeight w:val="1159"/>
        </w:trPr>
        <w:tc>
          <w:tcPr>
            <w:tcW w:w="1985" w:type="dxa"/>
            <w:tcBorders>
              <w:top w:val="single" w:sz="4" w:space="0" w:color="000000"/>
              <w:bottom w:val="single" w:sz="4" w:space="0" w:color="000000"/>
              <w:right w:val="single" w:sz="4" w:space="0" w:color="000000"/>
            </w:tcBorders>
            <w:vAlign w:val="center"/>
          </w:tcPr>
          <w:p w14:paraId="220037A7" w14:textId="77777777" w:rsidR="00313E40" w:rsidRDefault="00BF6BF6">
            <w:pPr>
              <w:spacing w:after="120"/>
              <w:rPr>
                <w:rFonts w:ascii="Calibri" w:eastAsia="Calibri" w:hAnsi="Calibri" w:cs="Calibri"/>
                <w:b/>
              </w:rPr>
            </w:pPr>
            <w:r>
              <w:rPr>
                <w:rFonts w:ascii="Calibri" w:eastAsia="Calibri" w:hAnsi="Calibri" w:cs="Calibri"/>
                <w:b/>
              </w:rPr>
              <w:t>Off-site delivery (including Flying Faculty)</w:t>
            </w:r>
          </w:p>
        </w:tc>
        <w:tc>
          <w:tcPr>
            <w:tcW w:w="7512" w:type="dxa"/>
            <w:tcBorders>
              <w:top w:val="single" w:sz="4" w:space="0" w:color="000000"/>
              <w:left w:val="single" w:sz="4" w:space="0" w:color="000000"/>
              <w:bottom w:val="single" w:sz="4" w:space="0" w:color="000000"/>
            </w:tcBorders>
          </w:tcPr>
          <w:p w14:paraId="7D63C793" w14:textId="77777777" w:rsidR="00313E40" w:rsidRDefault="00BF6BF6">
            <w:pPr>
              <w:spacing w:after="120"/>
              <w:jc w:val="both"/>
              <w:rPr>
                <w:rFonts w:ascii="Calibri" w:eastAsia="Calibri" w:hAnsi="Calibri" w:cs="Calibri"/>
                <w:b/>
                <w:sz w:val="22"/>
                <w:szCs w:val="22"/>
                <w:u w:val="single"/>
              </w:rPr>
            </w:pPr>
            <w:r>
              <w:rPr>
                <w:rFonts w:ascii="Calibri" w:eastAsia="Calibri" w:hAnsi="Calibri" w:cs="Calibri"/>
                <w:sz w:val="22"/>
                <w:szCs w:val="22"/>
              </w:rPr>
              <w:t>Liverpool Hope credit-bearing modules or courses delivered by University staff outside University premises in conjunction with a partner who provides premises and equipment, learning resources and student or administrative support that is integral to the s</w:t>
            </w:r>
            <w:r>
              <w:rPr>
                <w:rFonts w:ascii="Calibri" w:eastAsia="Calibri" w:hAnsi="Calibri" w:cs="Calibri"/>
                <w:sz w:val="22"/>
                <w:szCs w:val="22"/>
              </w:rPr>
              <w:t>tudent learning experience.</w:t>
            </w:r>
          </w:p>
        </w:tc>
      </w:tr>
      <w:tr w:rsidR="00313E40" w14:paraId="2A4EE98D" w14:textId="77777777">
        <w:tc>
          <w:tcPr>
            <w:tcW w:w="1985" w:type="dxa"/>
            <w:tcBorders>
              <w:top w:val="single" w:sz="4" w:space="0" w:color="000000"/>
              <w:bottom w:val="single" w:sz="4" w:space="0" w:color="000000"/>
              <w:right w:val="single" w:sz="4" w:space="0" w:color="000000"/>
            </w:tcBorders>
            <w:vAlign w:val="center"/>
          </w:tcPr>
          <w:p w14:paraId="3D1ED907" w14:textId="77777777" w:rsidR="00313E40" w:rsidRDefault="00BF6BF6">
            <w:pPr>
              <w:spacing w:after="120"/>
              <w:rPr>
                <w:rFonts w:ascii="Calibri" w:eastAsia="Calibri" w:hAnsi="Calibri" w:cs="Calibri"/>
                <w:b/>
              </w:rPr>
            </w:pPr>
            <w:r>
              <w:rPr>
                <w:rFonts w:ascii="Calibri" w:eastAsia="Calibri" w:hAnsi="Calibri" w:cs="Calibri"/>
                <w:b/>
              </w:rPr>
              <w:t>Study Abroad</w:t>
            </w:r>
          </w:p>
        </w:tc>
        <w:tc>
          <w:tcPr>
            <w:tcW w:w="7512" w:type="dxa"/>
            <w:tcBorders>
              <w:top w:val="single" w:sz="4" w:space="0" w:color="000000"/>
              <w:left w:val="single" w:sz="4" w:space="0" w:color="000000"/>
              <w:bottom w:val="single" w:sz="4" w:space="0" w:color="000000"/>
            </w:tcBorders>
          </w:tcPr>
          <w:p w14:paraId="6378BF47" w14:textId="77777777" w:rsidR="00313E40" w:rsidRDefault="00BF6BF6">
            <w:pPr>
              <w:spacing w:after="120"/>
              <w:jc w:val="both"/>
              <w:rPr>
                <w:rFonts w:ascii="Calibri" w:eastAsia="Calibri" w:hAnsi="Calibri" w:cs="Calibri"/>
                <w:sz w:val="22"/>
                <w:szCs w:val="22"/>
              </w:rPr>
            </w:pPr>
            <w:r>
              <w:rPr>
                <w:rFonts w:ascii="Calibri" w:eastAsia="Calibri" w:hAnsi="Calibri" w:cs="Calibri"/>
                <w:sz w:val="22"/>
                <w:szCs w:val="22"/>
              </w:rPr>
              <w:t>Partnership arrangement to facilitate a partner student studying full-time at Hope for one or two semesters as part of their course at home. They would receive academic credits for courses that were successfully completed here. The fee includes tuition.</w:t>
            </w:r>
          </w:p>
        </w:tc>
      </w:tr>
      <w:tr w:rsidR="00313E40" w14:paraId="0F3576E6" w14:textId="77777777">
        <w:tc>
          <w:tcPr>
            <w:tcW w:w="1985" w:type="dxa"/>
            <w:tcBorders>
              <w:top w:val="single" w:sz="4" w:space="0" w:color="000000"/>
              <w:bottom w:val="single" w:sz="4" w:space="0" w:color="000000"/>
              <w:right w:val="single" w:sz="4" w:space="0" w:color="000000"/>
            </w:tcBorders>
            <w:vAlign w:val="center"/>
          </w:tcPr>
          <w:p w14:paraId="30628923" w14:textId="77777777" w:rsidR="00313E40" w:rsidRDefault="00BF6BF6">
            <w:pPr>
              <w:spacing w:after="120"/>
              <w:rPr>
                <w:rFonts w:ascii="Calibri" w:eastAsia="Calibri" w:hAnsi="Calibri" w:cs="Calibri"/>
                <w:b/>
              </w:rPr>
            </w:pPr>
            <w:proofErr w:type="spellStart"/>
            <w:r>
              <w:rPr>
                <w:rFonts w:ascii="Calibri" w:eastAsia="Calibri" w:hAnsi="Calibri" w:cs="Calibri"/>
                <w:b/>
              </w:rPr>
              <w:t>S</w:t>
            </w:r>
            <w:r>
              <w:rPr>
                <w:rFonts w:ascii="Calibri" w:eastAsia="Calibri" w:hAnsi="Calibri" w:cs="Calibri"/>
                <w:b/>
              </w:rPr>
              <w:t>ubcontractual</w:t>
            </w:r>
            <w:proofErr w:type="spellEnd"/>
          </w:p>
        </w:tc>
        <w:tc>
          <w:tcPr>
            <w:tcW w:w="7512" w:type="dxa"/>
            <w:tcBorders>
              <w:top w:val="single" w:sz="4" w:space="0" w:color="000000"/>
              <w:left w:val="single" w:sz="4" w:space="0" w:color="000000"/>
              <w:bottom w:val="single" w:sz="4" w:space="0" w:color="000000"/>
            </w:tcBorders>
          </w:tcPr>
          <w:p w14:paraId="4F33BF0F" w14:textId="77777777" w:rsidR="00313E40" w:rsidRDefault="00BF6BF6">
            <w:pPr>
              <w:spacing w:after="120"/>
              <w:jc w:val="both"/>
              <w:rPr>
                <w:rFonts w:ascii="Calibri" w:eastAsia="Calibri" w:hAnsi="Calibri" w:cs="Calibri"/>
                <w:b/>
                <w:sz w:val="22"/>
                <w:szCs w:val="22"/>
                <w:u w:val="single"/>
              </w:rPr>
            </w:pPr>
            <w:r>
              <w:rPr>
                <w:rFonts w:ascii="Calibri" w:eastAsia="Calibri" w:hAnsi="Calibri" w:cs="Calibri"/>
                <w:sz w:val="22"/>
                <w:szCs w:val="22"/>
              </w:rPr>
              <w:t xml:space="preserve">A </w:t>
            </w:r>
            <w:proofErr w:type="spellStart"/>
            <w:r>
              <w:rPr>
                <w:rFonts w:ascii="Calibri" w:eastAsia="Calibri" w:hAnsi="Calibri" w:cs="Calibri"/>
                <w:sz w:val="22"/>
                <w:szCs w:val="22"/>
              </w:rPr>
              <w:t>subcontractual</w:t>
            </w:r>
            <w:proofErr w:type="spellEnd"/>
            <w:r>
              <w:rPr>
                <w:rFonts w:ascii="Calibri" w:eastAsia="Calibri" w:hAnsi="Calibri" w:cs="Calibri"/>
                <w:sz w:val="22"/>
                <w:szCs w:val="22"/>
              </w:rPr>
              <w:t xml:space="preserve"> arrangement is defined by the University as an arrangement whereby the University allows the whole or part of one or more of its own internally developed courses to be delivered and assessed at a partner institution by academ</w:t>
            </w:r>
            <w:r>
              <w:rPr>
                <w:rFonts w:ascii="Calibri" w:eastAsia="Calibri" w:hAnsi="Calibri" w:cs="Calibri"/>
                <w:sz w:val="22"/>
                <w:szCs w:val="22"/>
              </w:rPr>
              <w:t xml:space="preserve">ic staff not employed by the university, leading to an award of the University. The University retains overall control of the course’s content, regulations, delivery, </w:t>
            </w:r>
            <w:proofErr w:type="gramStart"/>
            <w:r>
              <w:rPr>
                <w:rFonts w:ascii="Calibri" w:eastAsia="Calibri" w:hAnsi="Calibri" w:cs="Calibri"/>
                <w:sz w:val="22"/>
                <w:szCs w:val="22"/>
              </w:rPr>
              <w:t>assessment</w:t>
            </w:r>
            <w:proofErr w:type="gramEnd"/>
            <w:r>
              <w:rPr>
                <w:rFonts w:ascii="Calibri" w:eastAsia="Calibri" w:hAnsi="Calibri" w:cs="Calibri"/>
                <w:sz w:val="22"/>
                <w:szCs w:val="22"/>
              </w:rPr>
              <w:t xml:space="preserve"> and quality assurance arrangements.</w:t>
            </w:r>
          </w:p>
        </w:tc>
      </w:tr>
      <w:tr w:rsidR="00313E40" w14:paraId="66D9EA72" w14:textId="77777777">
        <w:tc>
          <w:tcPr>
            <w:tcW w:w="1985" w:type="dxa"/>
            <w:tcBorders>
              <w:top w:val="single" w:sz="4" w:space="0" w:color="000000"/>
              <w:bottom w:val="single" w:sz="4" w:space="0" w:color="000000"/>
              <w:right w:val="single" w:sz="4" w:space="0" w:color="000000"/>
            </w:tcBorders>
            <w:vAlign w:val="center"/>
          </w:tcPr>
          <w:p w14:paraId="111EFDDF" w14:textId="77777777" w:rsidR="00313E40" w:rsidRDefault="00BF6BF6">
            <w:pPr>
              <w:spacing w:after="120"/>
              <w:rPr>
                <w:rFonts w:ascii="Calibri" w:eastAsia="Calibri" w:hAnsi="Calibri" w:cs="Calibri"/>
                <w:b/>
              </w:rPr>
            </w:pPr>
            <w:r>
              <w:rPr>
                <w:rFonts w:ascii="Calibri" w:eastAsia="Calibri" w:hAnsi="Calibri" w:cs="Calibri"/>
                <w:b/>
              </w:rPr>
              <w:t>Validation</w:t>
            </w:r>
          </w:p>
        </w:tc>
        <w:tc>
          <w:tcPr>
            <w:tcW w:w="7512" w:type="dxa"/>
            <w:tcBorders>
              <w:top w:val="single" w:sz="4" w:space="0" w:color="000000"/>
              <w:left w:val="single" w:sz="4" w:space="0" w:color="000000"/>
              <w:bottom w:val="single" w:sz="4" w:space="0" w:color="000000"/>
            </w:tcBorders>
          </w:tcPr>
          <w:p w14:paraId="6CFDFCD8" w14:textId="77777777" w:rsidR="00313E40" w:rsidRDefault="00BF6BF6">
            <w:pPr>
              <w:spacing w:after="120"/>
              <w:jc w:val="both"/>
              <w:rPr>
                <w:rFonts w:ascii="Calibri" w:eastAsia="Calibri" w:hAnsi="Calibri" w:cs="Calibri"/>
                <w:b/>
                <w:sz w:val="22"/>
                <w:szCs w:val="22"/>
              </w:rPr>
            </w:pPr>
            <w:r>
              <w:rPr>
                <w:rFonts w:ascii="Calibri" w:eastAsia="Calibri" w:hAnsi="Calibri" w:cs="Calibri"/>
                <w:sz w:val="22"/>
                <w:szCs w:val="22"/>
              </w:rPr>
              <w:t>Validated Course – a course of</w:t>
            </w:r>
            <w:r>
              <w:rPr>
                <w:rFonts w:ascii="Calibri" w:eastAsia="Calibri" w:hAnsi="Calibri" w:cs="Calibri"/>
                <w:sz w:val="22"/>
                <w:szCs w:val="22"/>
              </w:rPr>
              <w:t xml:space="preserve"> study designed, </w:t>
            </w:r>
            <w:proofErr w:type="gramStart"/>
            <w:r>
              <w:rPr>
                <w:rFonts w:ascii="Calibri" w:eastAsia="Calibri" w:hAnsi="Calibri" w:cs="Calibri"/>
                <w:sz w:val="22"/>
                <w:szCs w:val="22"/>
              </w:rPr>
              <w:t>delivered</w:t>
            </w:r>
            <w:proofErr w:type="gramEnd"/>
            <w:r>
              <w:rPr>
                <w:rFonts w:ascii="Calibri" w:eastAsia="Calibri" w:hAnsi="Calibri" w:cs="Calibri"/>
                <w:sz w:val="22"/>
                <w:szCs w:val="22"/>
              </w:rPr>
              <w:t xml:space="preserve"> and assessed by a Partner on its premises, leading to an award of the University. The course is validated (approved) by the University (but not delivered by the University) and is subject to the quality assurance procedures of th</w:t>
            </w:r>
            <w:r>
              <w:rPr>
                <w:rFonts w:ascii="Calibri" w:eastAsia="Calibri" w:hAnsi="Calibri" w:cs="Calibri"/>
                <w:sz w:val="22"/>
                <w:szCs w:val="22"/>
              </w:rPr>
              <w:t>e University.</w:t>
            </w:r>
          </w:p>
        </w:tc>
      </w:tr>
    </w:tbl>
    <w:p w14:paraId="5103FA8B" w14:textId="77777777" w:rsidR="00313E40" w:rsidRDefault="00BF6BF6">
      <w:pPr>
        <w:pStyle w:val="Heading1"/>
        <w:pBdr>
          <w:top w:val="single" w:sz="4" w:space="1" w:color="000000"/>
          <w:left w:val="single" w:sz="4" w:space="4" w:color="000000"/>
          <w:bottom w:val="single" w:sz="4" w:space="1" w:color="000000"/>
          <w:right w:val="single" w:sz="4" w:space="4" w:color="000000"/>
        </w:pBdr>
        <w:spacing w:before="0" w:after="120" w:line="240" w:lineRule="auto"/>
        <w:jc w:val="both"/>
        <w:rPr>
          <w:rFonts w:ascii="Calibri" w:eastAsia="Calibri" w:hAnsi="Calibri" w:cs="Calibri"/>
          <w:color w:val="000000"/>
          <w:sz w:val="40"/>
          <w:szCs w:val="40"/>
        </w:rPr>
      </w:pPr>
      <w:bookmarkStart w:id="4" w:name="_e01trpkxiy4u" w:colFirst="0" w:colLast="0"/>
      <w:bookmarkEnd w:id="4"/>
      <w:r>
        <w:rPr>
          <w:rFonts w:ascii="Calibri" w:eastAsia="Calibri" w:hAnsi="Calibri" w:cs="Calibri"/>
          <w:color w:val="000000"/>
          <w:sz w:val="36"/>
          <w:szCs w:val="36"/>
        </w:rPr>
        <w:lastRenderedPageBreak/>
        <w:t>D. Key Roles and Responsibilities in Relation to Partnerships</w:t>
      </w:r>
    </w:p>
    <w:p w14:paraId="20AF8C40" w14:textId="77777777" w:rsidR="00313E40" w:rsidRDefault="00BF6BF6">
      <w:pPr>
        <w:spacing w:after="120" w:line="240" w:lineRule="auto"/>
        <w:jc w:val="both"/>
        <w:rPr>
          <w:rFonts w:ascii="Calibri" w:eastAsia="Calibri" w:hAnsi="Calibri" w:cs="Calibri"/>
          <w:i/>
        </w:rPr>
      </w:pPr>
      <w:r>
        <w:rPr>
          <w:rFonts w:ascii="Calibri" w:eastAsia="Calibri" w:hAnsi="Calibri" w:cs="Calibri"/>
          <w:b/>
          <w:sz w:val="28"/>
          <w:szCs w:val="28"/>
        </w:rPr>
        <w:t>University Senior Executive Team (USET)</w:t>
      </w:r>
      <w:r>
        <w:rPr>
          <w:rFonts w:ascii="Calibri" w:eastAsia="Calibri" w:hAnsi="Calibri" w:cs="Calibri"/>
          <w:b/>
          <w:i/>
          <w:sz w:val="28"/>
          <w:szCs w:val="28"/>
        </w:rPr>
        <w:t xml:space="preserve"> </w:t>
      </w:r>
      <w:r>
        <w:rPr>
          <w:rFonts w:ascii="Calibri" w:eastAsia="Calibri" w:hAnsi="Calibri" w:cs="Calibri"/>
        </w:rPr>
        <w:t xml:space="preserve">grants Strategic Approval for all partnerships proposals upon receipt of the </w:t>
      </w:r>
      <w:r>
        <w:rPr>
          <w:rFonts w:ascii="Calibri" w:eastAsia="Calibri" w:hAnsi="Calibri" w:cs="Calibri"/>
          <w:color w:val="000000"/>
        </w:rPr>
        <w:t xml:space="preserve">Request for New Collaborative Partner Form (Appendix 1). </w:t>
      </w:r>
    </w:p>
    <w:p w14:paraId="09A4405B" w14:textId="77777777" w:rsidR="00313E40" w:rsidRDefault="00BF6BF6">
      <w:pPr>
        <w:spacing w:after="120" w:line="240" w:lineRule="auto"/>
        <w:jc w:val="both"/>
        <w:rPr>
          <w:rFonts w:ascii="Calibri" w:eastAsia="Calibri" w:hAnsi="Calibri" w:cs="Calibri"/>
        </w:rPr>
      </w:pPr>
      <w:r>
        <w:rPr>
          <w:rFonts w:ascii="Calibri" w:eastAsia="Calibri" w:hAnsi="Calibri" w:cs="Calibri"/>
          <w:b/>
          <w:sz w:val="28"/>
          <w:szCs w:val="28"/>
        </w:rPr>
        <w:t>Senate</w:t>
      </w:r>
      <w:r>
        <w:rPr>
          <w:rFonts w:ascii="Calibri" w:eastAsia="Calibri" w:hAnsi="Calibri" w:cs="Calibri"/>
        </w:rPr>
        <w:t xml:space="preserve"> is the University’s most senior academic decision-making body. It provides the strategic steer and direction for developments </w:t>
      </w:r>
      <w:proofErr w:type="gramStart"/>
      <w:r>
        <w:rPr>
          <w:rFonts w:ascii="Calibri" w:eastAsia="Calibri" w:hAnsi="Calibri" w:cs="Calibri"/>
        </w:rPr>
        <w:t>in the area of</w:t>
      </w:r>
      <w:proofErr w:type="gramEnd"/>
      <w:r>
        <w:rPr>
          <w:rFonts w:ascii="Calibri" w:eastAsia="Calibri" w:hAnsi="Calibri" w:cs="Calibri"/>
        </w:rPr>
        <w:t xml:space="preserve"> collaboration and partnership and is responsible f</w:t>
      </w:r>
      <w:r>
        <w:rPr>
          <w:rFonts w:ascii="Calibri" w:eastAsia="Calibri" w:hAnsi="Calibri" w:cs="Calibri"/>
        </w:rPr>
        <w:t>or approving all new courses delivered by the University. Senate is also ultimately responsible for the maintenance of threshold academic standards across the University and the effective operation of quality assurance and enhancement procedures.</w:t>
      </w:r>
    </w:p>
    <w:p w14:paraId="7D459302" w14:textId="77777777" w:rsidR="00313E40" w:rsidRDefault="00BF6BF6">
      <w:pPr>
        <w:spacing w:after="120" w:line="240" w:lineRule="auto"/>
        <w:jc w:val="both"/>
        <w:rPr>
          <w:rFonts w:ascii="Calibri" w:eastAsia="Calibri" w:hAnsi="Calibri" w:cs="Calibri"/>
        </w:rPr>
      </w:pPr>
      <w:r>
        <w:rPr>
          <w:rFonts w:ascii="Calibri" w:eastAsia="Calibri" w:hAnsi="Calibri" w:cs="Calibri"/>
          <w:b/>
          <w:sz w:val="28"/>
          <w:szCs w:val="28"/>
        </w:rPr>
        <w:t xml:space="preserve">Academic </w:t>
      </w:r>
      <w:r>
        <w:rPr>
          <w:rFonts w:ascii="Calibri" w:eastAsia="Calibri" w:hAnsi="Calibri" w:cs="Calibri"/>
          <w:b/>
          <w:sz w:val="28"/>
          <w:szCs w:val="28"/>
        </w:rPr>
        <w:t>Committee</w:t>
      </w:r>
      <w:r>
        <w:rPr>
          <w:rFonts w:ascii="Calibri" w:eastAsia="Calibri" w:hAnsi="Calibri" w:cs="Calibri"/>
          <w:sz w:val="28"/>
          <w:szCs w:val="28"/>
        </w:rPr>
        <w:t xml:space="preserve"> </w:t>
      </w:r>
      <w:r>
        <w:rPr>
          <w:rFonts w:ascii="Calibri" w:eastAsia="Calibri" w:hAnsi="Calibri" w:cs="Calibri"/>
        </w:rPr>
        <w:t xml:space="preserve">has University wide responsibility for all matters relating to quality assurance and this includes oversight of Partnership and Collaborative arrangements. As part of its role in overseeing the implementation of the University’s academic quality </w:t>
      </w:r>
      <w:r>
        <w:rPr>
          <w:rFonts w:ascii="Calibri" w:eastAsia="Calibri" w:hAnsi="Calibri" w:cs="Calibri"/>
        </w:rPr>
        <w:t>assurance framework, Academic Committee monitors the effectiveness of the University’s procedures in relation to partnerships. Academic Committee also takes University-wide responsibility for oversight of all matters relating to enhancement of Learning and</w:t>
      </w:r>
      <w:r>
        <w:rPr>
          <w:rFonts w:ascii="Calibri" w:eastAsia="Calibri" w:hAnsi="Calibri" w:cs="Calibri"/>
        </w:rPr>
        <w:t xml:space="preserve"> Teaching and the wider student experience. Academic Committee will receive and consider Annual Review and Enhancement (ARE) reports on provision delivered in partnership together with key matters raised by the Quality Learning and Teaching Committees, and</w:t>
      </w:r>
      <w:r>
        <w:rPr>
          <w:rFonts w:ascii="Calibri" w:eastAsia="Calibri" w:hAnsi="Calibri" w:cs="Calibri"/>
        </w:rPr>
        <w:t xml:space="preserve"> wider reports as appropriate.    </w:t>
      </w:r>
    </w:p>
    <w:p w14:paraId="7125BD84" w14:textId="77777777" w:rsidR="00313E40" w:rsidRDefault="00BF6BF6">
      <w:pPr>
        <w:pBdr>
          <w:top w:val="nil"/>
          <w:left w:val="nil"/>
          <w:bottom w:val="nil"/>
          <w:right w:val="nil"/>
          <w:between w:val="nil"/>
        </w:pBdr>
        <w:spacing w:after="120" w:line="240" w:lineRule="auto"/>
        <w:jc w:val="both"/>
        <w:rPr>
          <w:rFonts w:ascii="Calibri" w:eastAsia="Calibri" w:hAnsi="Calibri" w:cs="Calibri"/>
          <w:color w:val="000000"/>
        </w:rPr>
      </w:pPr>
      <w:r>
        <w:rPr>
          <w:rFonts w:ascii="Calibri" w:eastAsia="Calibri" w:hAnsi="Calibri" w:cs="Calibri"/>
          <w:b/>
          <w:color w:val="000000"/>
          <w:sz w:val="28"/>
          <w:szCs w:val="28"/>
        </w:rPr>
        <w:t xml:space="preserve">Partnerships and Accreditations Committee (PAC) </w:t>
      </w:r>
      <w:r>
        <w:rPr>
          <w:rFonts w:ascii="Calibri" w:eastAsia="Calibri" w:hAnsi="Calibri" w:cs="Calibri"/>
          <w:color w:val="000000"/>
        </w:rPr>
        <w:t>(a sub-committee of Academic Committee)</w:t>
      </w:r>
      <w:r>
        <w:rPr>
          <w:rFonts w:ascii="Calibri" w:eastAsia="Calibri" w:hAnsi="Calibri" w:cs="Calibri"/>
          <w:b/>
          <w:color w:val="000000"/>
        </w:rPr>
        <w:t xml:space="preserve"> </w:t>
      </w:r>
      <w:r>
        <w:rPr>
          <w:rFonts w:ascii="Calibri" w:eastAsia="Calibri" w:hAnsi="Calibri" w:cs="Calibri"/>
          <w:color w:val="000000"/>
        </w:rPr>
        <w:t>is</w:t>
      </w:r>
      <w:r>
        <w:rPr>
          <w:rFonts w:ascii="Calibri" w:eastAsia="Calibri" w:hAnsi="Calibri" w:cs="Calibri"/>
          <w:b/>
          <w:color w:val="000000"/>
        </w:rPr>
        <w:t xml:space="preserve"> </w:t>
      </w:r>
      <w:r>
        <w:rPr>
          <w:rFonts w:ascii="Calibri" w:eastAsia="Calibri" w:hAnsi="Calibri" w:cs="Calibri"/>
          <w:color w:val="000000"/>
        </w:rPr>
        <w:t>responsible to Academic Committee for the oversight of the management of partnerships (including study abroad and exchange partner</w:t>
      </w:r>
      <w:r>
        <w:rPr>
          <w:rFonts w:ascii="Calibri" w:eastAsia="Calibri" w:hAnsi="Calibri" w:cs="Calibri"/>
          <w:color w:val="000000"/>
        </w:rPr>
        <w:t xml:space="preserve">s). PAC is not responsible for the strategic approval of partnerships, which shall remain the responsibility of </w:t>
      </w:r>
      <w:r>
        <w:rPr>
          <w:rFonts w:ascii="Calibri" w:eastAsia="Calibri" w:hAnsi="Calibri" w:cs="Calibri"/>
        </w:rPr>
        <w:t>USET</w:t>
      </w:r>
      <w:r>
        <w:rPr>
          <w:rFonts w:ascii="Calibri" w:eastAsia="Calibri" w:hAnsi="Calibri" w:cs="Calibri"/>
          <w:color w:val="000000"/>
        </w:rPr>
        <w:t xml:space="preserve"> and Senate.  Furthermore, PAC will not scrutinise the academic content of a collaborative course, which shall remain the preserve of the Co</w:t>
      </w:r>
      <w:r>
        <w:rPr>
          <w:rFonts w:ascii="Calibri" w:eastAsia="Calibri" w:hAnsi="Calibri" w:cs="Calibri"/>
          <w:color w:val="000000"/>
        </w:rPr>
        <w:t>urse Design and Approval Procedure.</w:t>
      </w:r>
    </w:p>
    <w:p w14:paraId="4FE472A7" w14:textId="77777777" w:rsidR="00313E40" w:rsidRDefault="00BF6BF6">
      <w:pPr>
        <w:pBdr>
          <w:top w:val="nil"/>
          <w:left w:val="nil"/>
          <w:bottom w:val="nil"/>
          <w:right w:val="nil"/>
          <w:between w:val="nil"/>
        </w:pBdr>
        <w:spacing w:after="120" w:line="240" w:lineRule="auto"/>
        <w:jc w:val="both"/>
        <w:rPr>
          <w:rFonts w:ascii="Calibri" w:eastAsia="Calibri" w:hAnsi="Calibri" w:cs="Calibri"/>
          <w:color w:val="000000"/>
        </w:rPr>
      </w:pPr>
      <w:r>
        <w:rPr>
          <w:rFonts w:ascii="Calibri" w:eastAsia="Calibri" w:hAnsi="Calibri" w:cs="Calibri"/>
          <w:b/>
          <w:color w:val="000000"/>
          <w:sz w:val="28"/>
          <w:szCs w:val="28"/>
        </w:rPr>
        <w:t>Research Degrees Sub-Committee (RDSC)</w:t>
      </w:r>
      <w:r>
        <w:rPr>
          <w:rFonts w:ascii="Calibri" w:eastAsia="Calibri" w:hAnsi="Calibri" w:cs="Calibri"/>
          <w:color w:val="000000"/>
          <w:sz w:val="28"/>
          <w:szCs w:val="28"/>
        </w:rPr>
        <w:t xml:space="preserve"> </w:t>
      </w:r>
      <w:r>
        <w:rPr>
          <w:rFonts w:ascii="Calibri" w:eastAsia="Calibri" w:hAnsi="Calibri" w:cs="Calibri"/>
          <w:color w:val="000000"/>
        </w:rPr>
        <w:t>takes responsibility (as a sub-committee of the University’s Research Committee) for the quality of research degrees offered by the University. The provision of any collaboration rel</w:t>
      </w:r>
      <w:r>
        <w:rPr>
          <w:rFonts w:ascii="Calibri" w:eastAsia="Calibri" w:hAnsi="Calibri" w:cs="Calibri"/>
          <w:color w:val="000000"/>
        </w:rPr>
        <w:t xml:space="preserve">ating to research degrees will be routinely reported to RDSC as well as PAC. </w:t>
      </w:r>
    </w:p>
    <w:p w14:paraId="0A0F5AB2" w14:textId="77777777" w:rsidR="00313E40" w:rsidRDefault="00BF6BF6">
      <w:pPr>
        <w:pBdr>
          <w:top w:val="nil"/>
          <w:left w:val="nil"/>
          <w:bottom w:val="nil"/>
          <w:right w:val="nil"/>
          <w:between w:val="nil"/>
        </w:pBdr>
        <w:spacing w:after="120" w:line="240" w:lineRule="auto"/>
        <w:jc w:val="both"/>
        <w:rPr>
          <w:rFonts w:ascii="Calibri" w:eastAsia="Calibri" w:hAnsi="Calibri" w:cs="Calibri"/>
          <w:color w:val="000000"/>
        </w:rPr>
      </w:pPr>
      <w:r>
        <w:rPr>
          <w:rFonts w:ascii="Calibri" w:eastAsia="Calibri" w:hAnsi="Calibri" w:cs="Calibri"/>
          <w:b/>
          <w:color w:val="000000"/>
          <w:sz w:val="28"/>
          <w:szCs w:val="28"/>
        </w:rPr>
        <w:t xml:space="preserve">School </w:t>
      </w:r>
      <w:r>
        <w:rPr>
          <w:rFonts w:ascii="Calibri" w:eastAsia="Calibri" w:hAnsi="Calibri" w:cs="Calibri"/>
          <w:b/>
          <w:sz w:val="28"/>
          <w:szCs w:val="28"/>
        </w:rPr>
        <w:t>Academic Committee</w:t>
      </w:r>
      <w:r>
        <w:rPr>
          <w:rFonts w:ascii="Calibri" w:eastAsia="Calibri" w:hAnsi="Calibri" w:cs="Calibri"/>
          <w:color w:val="000000"/>
        </w:rPr>
        <w:t xml:space="preserve">, or their dedicated sub-committees, take responsibility for the quality and academic standards of their partnerships. </w:t>
      </w:r>
    </w:p>
    <w:p w14:paraId="0A1712F8" w14:textId="77777777" w:rsidR="00313E40" w:rsidRDefault="00BF6BF6">
      <w:pPr>
        <w:pBdr>
          <w:top w:val="nil"/>
          <w:left w:val="nil"/>
          <w:bottom w:val="nil"/>
          <w:right w:val="nil"/>
          <w:between w:val="nil"/>
        </w:pBdr>
        <w:spacing w:after="120" w:line="240" w:lineRule="auto"/>
        <w:jc w:val="both"/>
        <w:rPr>
          <w:rFonts w:ascii="Calibri" w:eastAsia="Calibri" w:hAnsi="Calibri" w:cs="Calibri"/>
          <w:color w:val="000000"/>
        </w:rPr>
      </w:pPr>
      <w:r>
        <w:rPr>
          <w:rFonts w:ascii="Calibri" w:eastAsia="Calibri" w:hAnsi="Calibri" w:cs="Calibri"/>
          <w:b/>
          <w:color w:val="000000"/>
          <w:sz w:val="28"/>
          <w:szCs w:val="28"/>
        </w:rPr>
        <w:t>Network of Hope Experience and Ac</w:t>
      </w:r>
      <w:r>
        <w:rPr>
          <w:rFonts w:ascii="Calibri" w:eastAsia="Calibri" w:hAnsi="Calibri" w:cs="Calibri"/>
          <w:b/>
          <w:color w:val="000000"/>
          <w:sz w:val="28"/>
          <w:szCs w:val="28"/>
        </w:rPr>
        <w:t xml:space="preserve">ademic Quality Committee </w:t>
      </w:r>
      <w:r>
        <w:rPr>
          <w:rFonts w:ascii="Calibri" w:eastAsia="Calibri" w:hAnsi="Calibri" w:cs="Calibri"/>
          <w:color w:val="000000"/>
        </w:rPr>
        <w:t>is responsible for monitoring its provision in the network colleges specifically.</w:t>
      </w:r>
    </w:p>
    <w:p w14:paraId="323F5F54" w14:textId="77777777" w:rsidR="00313E40" w:rsidRDefault="00BF6BF6">
      <w:pPr>
        <w:pBdr>
          <w:top w:val="nil"/>
          <w:left w:val="nil"/>
          <w:bottom w:val="nil"/>
          <w:right w:val="nil"/>
          <w:between w:val="nil"/>
        </w:pBdr>
        <w:spacing w:after="120" w:line="240" w:lineRule="auto"/>
        <w:jc w:val="both"/>
        <w:rPr>
          <w:rFonts w:ascii="Calibri" w:eastAsia="Calibri" w:hAnsi="Calibri" w:cs="Calibri"/>
          <w:color w:val="000000"/>
        </w:rPr>
      </w:pPr>
      <w:r>
        <w:rPr>
          <w:rFonts w:ascii="Calibri" w:eastAsia="Calibri" w:hAnsi="Calibri" w:cs="Calibri"/>
          <w:b/>
          <w:color w:val="000000"/>
          <w:sz w:val="28"/>
          <w:szCs w:val="28"/>
        </w:rPr>
        <w:t>The Legal Services Office</w:t>
      </w:r>
      <w:r>
        <w:rPr>
          <w:rFonts w:ascii="Calibri" w:eastAsia="Calibri" w:hAnsi="Calibri" w:cs="Calibri"/>
          <w:color w:val="000000"/>
          <w:sz w:val="28"/>
          <w:szCs w:val="28"/>
        </w:rPr>
        <w:t xml:space="preserve"> </w:t>
      </w:r>
      <w:r>
        <w:rPr>
          <w:rFonts w:ascii="Calibri" w:eastAsia="Calibri" w:hAnsi="Calibri" w:cs="Calibri"/>
          <w:color w:val="000000"/>
        </w:rPr>
        <w:t xml:space="preserve">is responsible for the due diligence process and all legal matters. </w:t>
      </w:r>
    </w:p>
    <w:p w14:paraId="4438EBF0" w14:textId="77777777" w:rsidR="00313E40" w:rsidRDefault="00313E40">
      <w:pPr>
        <w:pBdr>
          <w:top w:val="nil"/>
          <w:left w:val="nil"/>
          <w:bottom w:val="nil"/>
          <w:right w:val="nil"/>
          <w:between w:val="nil"/>
        </w:pBdr>
        <w:spacing w:after="120" w:line="240" w:lineRule="auto"/>
        <w:jc w:val="both"/>
        <w:rPr>
          <w:rFonts w:ascii="Calibri" w:eastAsia="Calibri" w:hAnsi="Calibri" w:cs="Calibri"/>
          <w:color w:val="000000"/>
          <w:sz w:val="22"/>
          <w:szCs w:val="22"/>
        </w:rPr>
      </w:pPr>
    </w:p>
    <w:p w14:paraId="56C02888" w14:textId="77777777" w:rsidR="00313E40" w:rsidRDefault="00BF6BF6">
      <w:pPr>
        <w:pStyle w:val="Heading1"/>
        <w:pBdr>
          <w:top w:val="single" w:sz="4" w:space="1" w:color="000000"/>
          <w:left w:val="single" w:sz="4" w:space="4" w:color="000000"/>
          <w:bottom w:val="single" w:sz="4" w:space="1" w:color="000000"/>
          <w:right w:val="single" w:sz="4" w:space="4" w:color="000000"/>
        </w:pBdr>
        <w:spacing w:before="0" w:after="120" w:line="240" w:lineRule="auto"/>
        <w:jc w:val="both"/>
        <w:rPr>
          <w:rFonts w:ascii="Calibri" w:eastAsia="Calibri" w:hAnsi="Calibri" w:cs="Calibri"/>
          <w:color w:val="000000"/>
          <w:sz w:val="40"/>
          <w:szCs w:val="40"/>
        </w:rPr>
      </w:pPr>
      <w:bookmarkStart w:id="5" w:name="_tyjcwt" w:colFirst="0" w:colLast="0"/>
      <w:bookmarkEnd w:id="5"/>
      <w:r>
        <w:rPr>
          <w:rFonts w:ascii="Calibri" w:eastAsia="Calibri" w:hAnsi="Calibri" w:cs="Calibri"/>
          <w:color w:val="000000"/>
          <w:sz w:val="36"/>
          <w:szCs w:val="36"/>
        </w:rPr>
        <w:t>E</w:t>
      </w:r>
      <w:r>
        <w:rPr>
          <w:rFonts w:ascii="Calibri" w:eastAsia="Calibri" w:hAnsi="Calibri" w:cs="Calibri"/>
          <w:color w:val="000000"/>
          <w:sz w:val="40"/>
          <w:szCs w:val="40"/>
        </w:rPr>
        <w:t xml:space="preserve">. </w:t>
      </w:r>
      <w:r>
        <w:rPr>
          <w:rFonts w:ascii="Calibri" w:eastAsia="Calibri" w:hAnsi="Calibri" w:cs="Calibri"/>
          <w:color w:val="000000"/>
          <w:sz w:val="36"/>
          <w:szCs w:val="36"/>
        </w:rPr>
        <w:t>Approving a Partnership</w:t>
      </w:r>
    </w:p>
    <w:p w14:paraId="24DFDB26" w14:textId="77777777" w:rsidR="00313E40" w:rsidRDefault="00BF6BF6">
      <w:pPr>
        <w:spacing w:after="120" w:line="240" w:lineRule="auto"/>
        <w:jc w:val="both"/>
        <w:rPr>
          <w:rFonts w:ascii="Calibri" w:eastAsia="Calibri" w:hAnsi="Calibri" w:cs="Calibri"/>
        </w:rPr>
      </w:pPr>
      <w:r>
        <w:rPr>
          <w:rFonts w:ascii="Calibri" w:eastAsia="Calibri" w:hAnsi="Calibri" w:cs="Calibri"/>
        </w:rPr>
        <w:t>Strategic Approval should normally be sought at least twelve months before the partnership is expected to start. This is to enable the University adequate time to ensure that all necessary due diligence, student experience and academic standards/quality ma</w:t>
      </w:r>
      <w:r>
        <w:rPr>
          <w:rFonts w:ascii="Calibri" w:eastAsia="Calibri" w:hAnsi="Calibri" w:cs="Calibri"/>
        </w:rPr>
        <w:t xml:space="preserve">tters have been addressed. Note that should any concerns arise </w:t>
      </w:r>
      <w:proofErr w:type="gramStart"/>
      <w:r>
        <w:rPr>
          <w:rFonts w:ascii="Calibri" w:eastAsia="Calibri" w:hAnsi="Calibri" w:cs="Calibri"/>
        </w:rPr>
        <w:t>subsequent to</w:t>
      </w:r>
      <w:proofErr w:type="gramEnd"/>
      <w:r>
        <w:rPr>
          <w:rFonts w:ascii="Calibri" w:eastAsia="Calibri" w:hAnsi="Calibri" w:cs="Calibri"/>
        </w:rPr>
        <w:t xml:space="preserve"> USET approval as a result of due diligence checks or other quality / governance related matters during the development phase, strategic approval may be revoked.  </w:t>
      </w:r>
    </w:p>
    <w:p w14:paraId="3AE7104E" w14:textId="77777777" w:rsidR="00313E40" w:rsidRDefault="00BF6BF6">
      <w:pPr>
        <w:spacing w:after="120" w:line="240" w:lineRule="auto"/>
        <w:rPr>
          <w:rFonts w:ascii="Calibri" w:eastAsia="Calibri" w:hAnsi="Calibri" w:cs="Calibri"/>
        </w:rPr>
      </w:pPr>
      <w:r>
        <w:rPr>
          <w:rFonts w:ascii="Calibri" w:eastAsia="Calibri" w:hAnsi="Calibri" w:cs="Calibri"/>
        </w:rPr>
        <w:lastRenderedPageBreak/>
        <w:t xml:space="preserve">The approval of </w:t>
      </w:r>
      <w:r>
        <w:rPr>
          <w:rFonts w:ascii="Calibri" w:eastAsia="Calibri" w:hAnsi="Calibri" w:cs="Calibri"/>
        </w:rPr>
        <w:t xml:space="preserve">a new partnership normally follows a seven-stage process: </w:t>
      </w:r>
      <w:r>
        <w:rPr>
          <w:rFonts w:ascii="Calibri" w:eastAsia="Calibri" w:hAnsi="Calibri" w:cs="Calibri"/>
        </w:rPr>
        <w:br/>
      </w:r>
    </w:p>
    <w:p w14:paraId="4D694F76" w14:textId="77777777" w:rsidR="00313E40" w:rsidRDefault="00BF6BF6">
      <w:pPr>
        <w:spacing w:after="120" w:line="240" w:lineRule="auto"/>
        <w:jc w:val="both"/>
        <w:rPr>
          <w:rFonts w:ascii="Calibri" w:eastAsia="Calibri" w:hAnsi="Calibri" w:cs="Calibri"/>
          <w:color w:val="000000"/>
          <w:sz w:val="22"/>
          <w:szCs w:val="22"/>
        </w:rPr>
      </w:pPr>
      <w:r>
        <w:rPr>
          <w:noProof/>
        </w:rPr>
        <mc:AlternateContent>
          <mc:Choice Requires="wpg">
            <w:drawing>
              <wp:anchor distT="0" distB="0" distL="114300" distR="114300" simplePos="0" relativeHeight="251659264" behindDoc="0" locked="0" layoutInCell="1" hidden="0" allowOverlap="1" wp14:anchorId="4C276148" wp14:editId="1DCBE711">
                <wp:simplePos x="0" y="0"/>
                <wp:positionH relativeFrom="column">
                  <wp:posOffset>1</wp:posOffset>
                </wp:positionH>
                <wp:positionV relativeFrom="paragraph">
                  <wp:posOffset>0</wp:posOffset>
                </wp:positionV>
                <wp:extent cx="4371975" cy="381000"/>
                <wp:effectExtent l="0" t="0" r="0" b="0"/>
                <wp:wrapNone/>
                <wp:docPr id="1" name="Rectangle: Rounded Corners 1"/>
                <wp:cNvGraphicFramePr/>
                <a:graphic xmlns:a="http://schemas.openxmlformats.org/drawingml/2006/main">
                  <a:graphicData uri="http://schemas.microsoft.com/office/word/2010/wordprocessingShape">
                    <wps:wsp>
                      <wps:cNvSpPr/>
                      <wps:spPr>
                        <a:xfrm>
                          <a:off x="3174300" y="3603788"/>
                          <a:ext cx="4343400" cy="352425"/>
                        </a:xfrm>
                        <a:prstGeom prst="roundRect">
                          <a:avLst>
                            <a:gd name="adj" fmla="val 16667"/>
                          </a:avLst>
                        </a:prstGeom>
                        <a:solidFill>
                          <a:srgbClr val="B7CCE4"/>
                        </a:solidFill>
                        <a:ln>
                          <a:noFill/>
                        </a:ln>
                      </wps:spPr>
                      <wps:txbx>
                        <w:txbxContent>
                          <w:p w14:paraId="0755FF8B" w14:textId="77777777" w:rsidR="00313E40" w:rsidRDefault="00BF6BF6">
                            <w:pPr>
                              <w:spacing w:line="275" w:lineRule="auto"/>
                              <w:textDirection w:val="btLr"/>
                            </w:pPr>
                            <w:r>
                              <w:rPr>
                                <w:rFonts w:ascii="Calibri" w:eastAsia="Calibri" w:hAnsi="Calibri" w:cs="Calibri"/>
                                <w:b/>
                                <w:color w:val="000000"/>
                                <w:sz w:val="21"/>
                              </w:rPr>
                              <w:t>STAGE 1: IDENTIFICATION OF POTENTIAL COLLABORATION</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371975" cy="381000"/>
                <wp:effectExtent b="0" l="0" r="0" t="0"/>
                <wp:wrapNone/>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4371975" cy="381000"/>
                        </a:xfrm>
                        <a:prstGeom prst="rect"/>
                        <a:ln/>
                      </pic:spPr>
                    </pic:pic>
                  </a:graphicData>
                </a:graphic>
              </wp:anchor>
            </w:drawing>
          </mc:Fallback>
        </mc:AlternateContent>
      </w:r>
    </w:p>
    <w:p w14:paraId="5C1A3483" w14:textId="77777777" w:rsidR="00313E40" w:rsidRDefault="00BF6BF6">
      <w:pPr>
        <w:spacing w:after="120" w:line="240" w:lineRule="auto"/>
        <w:jc w:val="both"/>
        <w:rPr>
          <w:rFonts w:ascii="Calibri" w:eastAsia="Calibri" w:hAnsi="Calibri" w:cs="Calibri"/>
          <w:b/>
          <w:u w:val="single"/>
        </w:rPr>
      </w:pPr>
      <w:r>
        <w:rPr>
          <w:noProof/>
        </w:rPr>
        <mc:AlternateContent>
          <mc:Choice Requires="wpg">
            <w:drawing>
              <wp:anchor distT="0" distB="0" distL="114300" distR="114300" simplePos="0" relativeHeight="251660288" behindDoc="0" locked="0" layoutInCell="1" hidden="0" allowOverlap="1" wp14:anchorId="326C3DD6" wp14:editId="7D8CF93B">
                <wp:simplePos x="0" y="0"/>
                <wp:positionH relativeFrom="column">
                  <wp:posOffset>3810000</wp:posOffset>
                </wp:positionH>
                <wp:positionV relativeFrom="paragraph">
                  <wp:posOffset>0</wp:posOffset>
                </wp:positionV>
                <wp:extent cx="361950" cy="457200"/>
                <wp:effectExtent l="0" t="0" r="0" b="0"/>
                <wp:wrapNone/>
                <wp:docPr id="11" name="Arrow: Down 11"/>
                <wp:cNvGraphicFramePr/>
                <a:graphic xmlns:a="http://schemas.openxmlformats.org/drawingml/2006/main">
                  <a:graphicData uri="http://schemas.microsoft.com/office/word/2010/wordprocessingShape">
                    <wps:wsp>
                      <wps:cNvSpPr/>
                      <wps:spPr>
                        <a:xfrm>
                          <a:off x="5179313" y="3565688"/>
                          <a:ext cx="333375" cy="428625"/>
                        </a:xfrm>
                        <a:prstGeom prst="downArrow">
                          <a:avLst>
                            <a:gd name="adj1" fmla="val 50000"/>
                            <a:gd name="adj2" fmla="val 50000"/>
                          </a:avLst>
                        </a:prstGeom>
                        <a:solidFill>
                          <a:srgbClr val="DAEEF3"/>
                        </a:solidFill>
                        <a:ln>
                          <a:noFill/>
                        </a:ln>
                      </wps:spPr>
                      <wps:txbx>
                        <w:txbxContent>
                          <w:p w14:paraId="73434C55" w14:textId="77777777" w:rsidR="00313E40" w:rsidRDefault="00313E4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3810000</wp:posOffset>
                </wp:positionH>
                <wp:positionV relativeFrom="paragraph">
                  <wp:posOffset>0</wp:posOffset>
                </wp:positionV>
                <wp:extent cx="361950" cy="457200"/>
                <wp:effectExtent b="0" l="0" r="0" t="0"/>
                <wp:wrapNone/>
                <wp:docPr id="11"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361950" cy="457200"/>
                        </a:xfrm>
                        <a:prstGeom prst="rect"/>
                        <a:ln/>
                      </pic:spPr>
                    </pic:pic>
                  </a:graphicData>
                </a:graphic>
              </wp:anchor>
            </w:drawing>
          </mc:Fallback>
        </mc:AlternateContent>
      </w:r>
    </w:p>
    <w:p w14:paraId="745D6CD7" w14:textId="77777777" w:rsidR="00313E40" w:rsidRDefault="00BF6BF6">
      <w:pPr>
        <w:spacing w:after="120" w:line="240" w:lineRule="auto"/>
        <w:jc w:val="both"/>
        <w:rPr>
          <w:rFonts w:ascii="Calibri" w:eastAsia="Calibri" w:hAnsi="Calibri" w:cs="Calibri"/>
          <w:b/>
          <w:u w:val="single"/>
        </w:rPr>
      </w:pPr>
      <w:r>
        <w:rPr>
          <w:noProof/>
        </w:rPr>
        <mc:AlternateContent>
          <mc:Choice Requires="wpg">
            <w:drawing>
              <wp:anchor distT="0" distB="0" distL="114300" distR="114300" simplePos="0" relativeHeight="251661312" behindDoc="0" locked="0" layoutInCell="1" hidden="0" allowOverlap="1" wp14:anchorId="24423902" wp14:editId="1B91BCD9">
                <wp:simplePos x="0" y="0"/>
                <wp:positionH relativeFrom="column">
                  <wp:posOffset>127000</wp:posOffset>
                </wp:positionH>
                <wp:positionV relativeFrom="paragraph">
                  <wp:posOffset>63500</wp:posOffset>
                </wp:positionV>
                <wp:extent cx="4391025" cy="390525"/>
                <wp:effectExtent l="0" t="0" r="0" b="0"/>
                <wp:wrapNone/>
                <wp:docPr id="13" name="Rectangle: Rounded Corners 13"/>
                <wp:cNvGraphicFramePr/>
                <a:graphic xmlns:a="http://schemas.openxmlformats.org/drawingml/2006/main">
                  <a:graphicData uri="http://schemas.microsoft.com/office/word/2010/wordprocessingShape">
                    <wps:wsp>
                      <wps:cNvSpPr/>
                      <wps:spPr>
                        <a:xfrm>
                          <a:off x="3164775" y="3599025"/>
                          <a:ext cx="4362450" cy="361950"/>
                        </a:xfrm>
                        <a:prstGeom prst="roundRect">
                          <a:avLst>
                            <a:gd name="adj" fmla="val 16667"/>
                          </a:avLst>
                        </a:prstGeom>
                        <a:solidFill>
                          <a:srgbClr val="D6E3BC"/>
                        </a:solidFill>
                        <a:ln>
                          <a:noFill/>
                        </a:ln>
                      </wps:spPr>
                      <wps:txbx>
                        <w:txbxContent>
                          <w:p w14:paraId="23F23FD9" w14:textId="77777777" w:rsidR="00313E40" w:rsidRDefault="00BF6BF6">
                            <w:pPr>
                              <w:spacing w:line="275" w:lineRule="auto"/>
                              <w:textDirection w:val="btLr"/>
                            </w:pPr>
                            <w:r>
                              <w:rPr>
                                <w:rFonts w:ascii="Calibri" w:eastAsia="Calibri" w:hAnsi="Calibri" w:cs="Calibri"/>
                                <w:b/>
                                <w:color w:val="000000"/>
                                <w:sz w:val="21"/>
                              </w:rPr>
                              <w:t>STAGE 2: PROPOSAL FOR PROOF OF CONCEPT APPROVAL</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63500</wp:posOffset>
                </wp:positionV>
                <wp:extent cx="4391025" cy="390525"/>
                <wp:effectExtent b="0" l="0" r="0" t="0"/>
                <wp:wrapNone/>
                <wp:docPr id="13" name="image14.png"/>
                <a:graphic>
                  <a:graphicData uri="http://schemas.openxmlformats.org/drawingml/2006/picture">
                    <pic:pic>
                      <pic:nvPicPr>
                        <pic:cNvPr id="0" name="image14.png"/>
                        <pic:cNvPicPr preferRelativeResize="0"/>
                      </pic:nvPicPr>
                      <pic:blipFill>
                        <a:blip r:embed="rId13"/>
                        <a:srcRect/>
                        <a:stretch>
                          <a:fillRect/>
                        </a:stretch>
                      </pic:blipFill>
                      <pic:spPr>
                        <a:xfrm>
                          <a:off x="0" y="0"/>
                          <a:ext cx="4391025" cy="390525"/>
                        </a:xfrm>
                        <a:prstGeom prst="rect"/>
                        <a:ln/>
                      </pic:spPr>
                    </pic:pic>
                  </a:graphicData>
                </a:graphic>
              </wp:anchor>
            </w:drawing>
          </mc:Fallback>
        </mc:AlternateContent>
      </w:r>
    </w:p>
    <w:p w14:paraId="3F25597C" w14:textId="77777777" w:rsidR="00313E40" w:rsidRDefault="00BF6BF6">
      <w:pPr>
        <w:spacing w:after="120" w:line="240" w:lineRule="auto"/>
        <w:jc w:val="both"/>
        <w:rPr>
          <w:rFonts w:ascii="Calibri" w:eastAsia="Calibri" w:hAnsi="Calibri" w:cs="Calibri"/>
          <w:b/>
          <w:u w:val="single"/>
        </w:rPr>
      </w:pPr>
      <w:r>
        <w:rPr>
          <w:noProof/>
        </w:rPr>
        <mc:AlternateContent>
          <mc:Choice Requires="wpg">
            <w:drawing>
              <wp:anchor distT="0" distB="0" distL="114300" distR="114300" simplePos="0" relativeHeight="251662336" behindDoc="0" locked="0" layoutInCell="1" hidden="0" allowOverlap="1" wp14:anchorId="4106905F" wp14:editId="33DD678D">
                <wp:simplePos x="0" y="0"/>
                <wp:positionH relativeFrom="column">
                  <wp:posOffset>4025900</wp:posOffset>
                </wp:positionH>
                <wp:positionV relativeFrom="paragraph">
                  <wp:posOffset>88900</wp:posOffset>
                </wp:positionV>
                <wp:extent cx="361950" cy="457200"/>
                <wp:effectExtent l="0" t="0" r="0" b="0"/>
                <wp:wrapNone/>
                <wp:docPr id="6" name="Arrow: Down 6"/>
                <wp:cNvGraphicFramePr/>
                <a:graphic xmlns:a="http://schemas.openxmlformats.org/drawingml/2006/main">
                  <a:graphicData uri="http://schemas.microsoft.com/office/word/2010/wordprocessingShape">
                    <wps:wsp>
                      <wps:cNvSpPr/>
                      <wps:spPr>
                        <a:xfrm>
                          <a:off x="5179313" y="3565688"/>
                          <a:ext cx="333375" cy="428625"/>
                        </a:xfrm>
                        <a:prstGeom prst="downArrow">
                          <a:avLst>
                            <a:gd name="adj1" fmla="val 50000"/>
                            <a:gd name="adj2" fmla="val 50000"/>
                          </a:avLst>
                        </a:prstGeom>
                        <a:solidFill>
                          <a:srgbClr val="DAEEF3"/>
                        </a:solidFill>
                        <a:ln>
                          <a:noFill/>
                        </a:ln>
                      </wps:spPr>
                      <wps:txbx>
                        <w:txbxContent>
                          <w:p w14:paraId="48DEFA12" w14:textId="77777777" w:rsidR="00313E40" w:rsidRDefault="00313E4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4025900</wp:posOffset>
                </wp:positionH>
                <wp:positionV relativeFrom="paragraph">
                  <wp:posOffset>88900</wp:posOffset>
                </wp:positionV>
                <wp:extent cx="361950" cy="457200"/>
                <wp:effectExtent b="0" l="0" r="0" t="0"/>
                <wp:wrapNone/>
                <wp:docPr id="6"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361950" cy="457200"/>
                        </a:xfrm>
                        <a:prstGeom prst="rect"/>
                        <a:ln/>
                      </pic:spPr>
                    </pic:pic>
                  </a:graphicData>
                </a:graphic>
              </wp:anchor>
            </w:drawing>
          </mc:Fallback>
        </mc:AlternateContent>
      </w:r>
    </w:p>
    <w:p w14:paraId="16E6BABF" w14:textId="77777777" w:rsidR="00313E40" w:rsidRDefault="00BF6BF6">
      <w:pPr>
        <w:spacing w:after="120" w:line="240" w:lineRule="auto"/>
        <w:jc w:val="both"/>
        <w:rPr>
          <w:rFonts w:ascii="Calibri" w:eastAsia="Calibri" w:hAnsi="Calibri" w:cs="Calibri"/>
          <w:b/>
          <w:u w:val="single"/>
        </w:rPr>
      </w:pPr>
      <w:r>
        <w:rPr>
          <w:noProof/>
        </w:rPr>
        <mc:AlternateContent>
          <mc:Choice Requires="wpg">
            <w:drawing>
              <wp:anchor distT="0" distB="0" distL="114300" distR="114300" simplePos="0" relativeHeight="251663360" behindDoc="0" locked="0" layoutInCell="1" hidden="0" allowOverlap="1" wp14:anchorId="4FDA5A4C" wp14:editId="06C6F9CB">
                <wp:simplePos x="0" y="0"/>
                <wp:positionH relativeFrom="column">
                  <wp:posOffset>304800</wp:posOffset>
                </wp:positionH>
                <wp:positionV relativeFrom="paragraph">
                  <wp:posOffset>139700</wp:posOffset>
                </wp:positionV>
                <wp:extent cx="4381500" cy="361950"/>
                <wp:effectExtent l="0" t="0" r="0" b="0"/>
                <wp:wrapNone/>
                <wp:docPr id="7" name="Rectangle: Rounded Corners 7"/>
                <wp:cNvGraphicFramePr/>
                <a:graphic xmlns:a="http://schemas.openxmlformats.org/drawingml/2006/main">
                  <a:graphicData uri="http://schemas.microsoft.com/office/word/2010/wordprocessingShape">
                    <wps:wsp>
                      <wps:cNvSpPr/>
                      <wps:spPr>
                        <a:xfrm>
                          <a:off x="3169538" y="3613313"/>
                          <a:ext cx="4352925" cy="333375"/>
                        </a:xfrm>
                        <a:prstGeom prst="roundRect">
                          <a:avLst>
                            <a:gd name="adj" fmla="val 16667"/>
                          </a:avLst>
                        </a:prstGeom>
                        <a:solidFill>
                          <a:srgbClr val="FBD4B4"/>
                        </a:solidFill>
                        <a:ln>
                          <a:noFill/>
                        </a:ln>
                      </wps:spPr>
                      <wps:txbx>
                        <w:txbxContent>
                          <w:p w14:paraId="1A94FC42" w14:textId="77777777" w:rsidR="00313E40" w:rsidRDefault="00BF6BF6">
                            <w:pPr>
                              <w:spacing w:line="275" w:lineRule="auto"/>
                              <w:textDirection w:val="btLr"/>
                            </w:pPr>
                            <w:r>
                              <w:rPr>
                                <w:rFonts w:ascii="Calibri" w:eastAsia="Calibri" w:hAnsi="Calibri" w:cs="Calibri"/>
                                <w:b/>
                                <w:color w:val="000000"/>
                                <w:sz w:val="21"/>
                              </w:rPr>
                              <w:t>STAGE 3: RECTORATE APPROVAL TO PROCEED</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304800</wp:posOffset>
                </wp:positionH>
                <wp:positionV relativeFrom="paragraph">
                  <wp:posOffset>139700</wp:posOffset>
                </wp:positionV>
                <wp:extent cx="4381500" cy="361950"/>
                <wp:effectExtent b="0" l="0" r="0" t="0"/>
                <wp:wrapNone/>
                <wp:docPr id="7"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4381500" cy="361950"/>
                        </a:xfrm>
                        <a:prstGeom prst="rect"/>
                        <a:ln/>
                      </pic:spPr>
                    </pic:pic>
                  </a:graphicData>
                </a:graphic>
              </wp:anchor>
            </w:drawing>
          </mc:Fallback>
        </mc:AlternateContent>
      </w:r>
    </w:p>
    <w:p w14:paraId="2C96FCEA" w14:textId="77777777" w:rsidR="00313E40" w:rsidRDefault="00BF6BF6">
      <w:pPr>
        <w:spacing w:after="120" w:line="240" w:lineRule="auto"/>
        <w:jc w:val="both"/>
        <w:rPr>
          <w:rFonts w:ascii="Calibri" w:eastAsia="Calibri" w:hAnsi="Calibri" w:cs="Calibri"/>
          <w:b/>
          <w:u w:val="single"/>
        </w:rPr>
      </w:pPr>
      <w:r>
        <w:rPr>
          <w:noProof/>
        </w:rPr>
        <mc:AlternateContent>
          <mc:Choice Requires="wpg">
            <w:drawing>
              <wp:anchor distT="0" distB="0" distL="114300" distR="114300" simplePos="0" relativeHeight="251664384" behindDoc="0" locked="0" layoutInCell="1" hidden="0" allowOverlap="1" wp14:anchorId="1A698E9B" wp14:editId="5E908A14">
                <wp:simplePos x="0" y="0"/>
                <wp:positionH relativeFrom="column">
                  <wp:posOffset>4257675</wp:posOffset>
                </wp:positionH>
                <wp:positionV relativeFrom="paragraph">
                  <wp:posOffset>128588</wp:posOffset>
                </wp:positionV>
                <wp:extent cx="361950" cy="457200"/>
                <wp:effectExtent l="0" t="0" r="0" b="0"/>
                <wp:wrapNone/>
                <wp:docPr id="3" name="Arrow: Down 3"/>
                <wp:cNvGraphicFramePr/>
                <a:graphic xmlns:a="http://schemas.openxmlformats.org/drawingml/2006/main">
                  <a:graphicData uri="http://schemas.microsoft.com/office/word/2010/wordprocessingShape">
                    <wps:wsp>
                      <wps:cNvSpPr/>
                      <wps:spPr>
                        <a:xfrm>
                          <a:off x="5179313" y="3565688"/>
                          <a:ext cx="333375" cy="428625"/>
                        </a:xfrm>
                        <a:prstGeom prst="downArrow">
                          <a:avLst>
                            <a:gd name="adj1" fmla="val 50000"/>
                            <a:gd name="adj2" fmla="val 50000"/>
                          </a:avLst>
                        </a:prstGeom>
                        <a:solidFill>
                          <a:srgbClr val="DAEEF3"/>
                        </a:solidFill>
                        <a:ln>
                          <a:noFill/>
                        </a:ln>
                      </wps:spPr>
                      <wps:txbx>
                        <w:txbxContent>
                          <w:p w14:paraId="2E7522CC" w14:textId="77777777" w:rsidR="00313E40" w:rsidRDefault="00313E4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4257675</wp:posOffset>
                </wp:positionH>
                <wp:positionV relativeFrom="paragraph">
                  <wp:posOffset>128588</wp:posOffset>
                </wp:positionV>
                <wp:extent cx="361950" cy="457200"/>
                <wp:effectExtent b="0" l="0" r="0" t="0"/>
                <wp:wrapNone/>
                <wp:docPr id="3"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361950" cy="457200"/>
                        </a:xfrm>
                        <a:prstGeom prst="rect"/>
                        <a:ln/>
                      </pic:spPr>
                    </pic:pic>
                  </a:graphicData>
                </a:graphic>
              </wp:anchor>
            </w:drawing>
          </mc:Fallback>
        </mc:AlternateContent>
      </w:r>
    </w:p>
    <w:p w14:paraId="37717A72" w14:textId="77777777" w:rsidR="00313E40" w:rsidRDefault="00BF6BF6">
      <w:pPr>
        <w:spacing w:after="120" w:line="240" w:lineRule="auto"/>
        <w:jc w:val="both"/>
        <w:rPr>
          <w:rFonts w:ascii="Calibri" w:eastAsia="Calibri" w:hAnsi="Calibri" w:cs="Calibri"/>
          <w:b/>
          <w:u w:val="single"/>
        </w:rPr>
      </w:pPr>
      <w:r>
        <w:rPr>
          <w:noProof/>
        </w:rPr>
        <mc:AlternateContent>
          <mc:Choice Requires="wpg">
            <w:drawing>
              <wp:anchor distT="0" distB="0" distL="114300" distR="114300" simplePos="0" relativeHeight="251665408" behindDoc="0" locked="0" layoutInCell="1" hidden="0" allowOverlap="1" wp14:anchorId="6A0DFCD3" wp14:editId="35A92982">
                <wp:simplePos x="0" y="0"/>
                <wp:positionH relativeFrom="column">
                  <wp:posOffset>508000</wp:posOffset>
                </wp:positionH>
                <wp:positionV relativeFrom="paragraph">
                  <wp:posOffset>203200</wp:posOffset>
                </wp:positionV>
                <wp:extent cx="4381500" cy="361950"/>
                <wp:effectExtent l="0" t="0" r="0" b="0"/>
                <wp:wrapNone/>
                <wp:docPr id="5" name="Rectangle: Rounded Corners 5"/>
                <wp:cNvGraphicFramePr/>
                <a:graphic xmlns:a="http://schemas.openxmlformats.org/drawingml/2006/main">
                  <a:graphicData uri="http://schemas.microsoft.com/office/word/2010/wordprocessingShape">
                    <wps:wsp>
                      <wps:cNvSpPr/>
                      <wps:spPr>
                        <a:xfrm>
                          <a:off x="3169538" y="3613313"/>
                          <a:ext cx="4352925" cy="333375"/>
                        </a:xfrm>
                        <a:prstGeom prst="roundRect">
                          <a:avLst>
                            <a:gd name="adj" fmla="val 16667"/>
                          </a:avLst>
                        </a:prstGeom>
                        <a:solidFill>
                          <a:srgbClr val="FFFF99"/>
                        </a:solidFill>
                        <a:ln>
                          <a:noFill/>
                        </a:ln>
                      </wps:spPr>
                      <wps:txbx>
                        <w:txbxContent>
                          <w:p w14:paraId="3A0DF970" w14:textId="77777777" w:rsidR="00313E40" w:rsidRDefault="00BF6BF6">
                            <w:pPr>
                              <w:spacing w:line="275" w:lineRule="auto"/>
                              <w:textDirection w:val="btLr"/>
                            </w:pPr>
                            <w:r>
                              <w:rPr>
                                <w:rFonts w:ascii="Calibri" w:eastAsia="Calibri" w:hAnsi="Calibri" w:cs="Calibri"/>
                                <w:b/>
                                <w:color w:val="000000"/>
                                <w:sz w:val="21"/>
                              </w:rPr>
                              <w:t>STAGE 4: DUE DILIGENCE</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508000</wp:posOffset>
                </wp:positionH>
                <wp:positionV relativeFrom="paragraph">
                  <wp:posOffset>203200</wp:posOffset>
                </wp:positionV>
                <wp:extent cx="4381500" cy="361950"/>
                <wp:effectExtent b="0" l="0" r="0" t="0"/>
                <wp:wrapNone/>
                <wp:docPr id="5"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4381500" cy="361950"/>
                        </a:xfrm>
                        <a:prstGeom prst="rect"/>
                        <a:ln/>
                      </pic:spPr>
                    </pic:pic>
                  </a:graphicData>
                </a:graphic>
              </wp:anchor>
            </w:drawing>
          </mc:Fallback>
        </mc:AlternateContent>
      </w:r>
    </w:p>
    <w:p w14:paraId="17732E4D" w14:textId="77777777" w:rsidR="00313E40" w:rsidRDefault="00BF6BF6">
      <w:pPr>
        <w:spacing w:after="120" w:line="240" w:lineRule="auto"/>
        <w:jc w:val="both"/>
        <w:rPr>
          <w:rFonts w:ascii="Calibri" w:eastAsia="Calibri" w:hAnsi="Calibri" w:cs="Calibri"/>
          <w:b/>
          <w:u w:val="single"/>
        </w:rPr>
      </w:pPr>
      <w:r>
        <w:rPr>
          <w:noProof/>
        </w:rPr>
        <mc:AlternateContent>
          <mc:Choice Requires="wpg">
            <w:drawing>
              <wp:anchor distT="0" distB="0" distL="114300" distR="114300" simplePos="0" relativeHeight="251666432" behindDoc="0" locked="0" layoutInCell="1" hidden="0" allowOverlap="1" wp14:anchorId="35AA278F" wp14:editId="5BBC6FCA">
                <wp:simplePos x="0" y="0"/>
                <wp:positionH relativeFrom="column">
                  <wp:posOffset>4391025</wp:posOffset>
                </wp:positionH>
                <wp:positionV relativeFrom="paragraph">
                  <wp:posOffset>180975</wp:posOffset>
                </wp:positionV>
                <wp:extent cx="361950" cy="457200"/>
                <wp:effectExtent l="0" t="0" r="0" b="0"/>
                <wp:wrapNone/>
                <wp:docPr id="8" name="Arrow: Down 8"/>
                <wp:cNvGraphicFramePr/>
                <a:graphic xmlns:a="http://schemas.openxmlformats.org/drawingml/2006/main">
                  <a:graphicData uri="http://schemas.microsoft.com/office/word/2010/wordprocessingShape">
                    <wps:wsp>
                      <wps:cNvSpPr/>
                      <wps:spPr>
                        <a:xfrm>
                          <a:off x="5179313" y="3565688"/>
                          <a:ext cx="333375" cy="428625"/>
                        </a:xfrm>
                        <a:prstGeom prst="downArrow">
                          <a:avLst>
                            <a:gd name="adj1" fmla="val 50000"/>
                            <a:gd name="adj2" fmla="val 50000"/>
                          </a:avLst>
                        </a:prstGeom>
                        <a:solidFill>
                          <a:srgbClr val="DAEEF3"/>
                        </a:solidFill>
                        <a:ln>
                          <a:noFill/>
                        </a:ln>
                      </wps:spPr>
                      <wps:txbx>
                        <w:txbxContent>
                          <w:p w14:paraId="07682B99" w14:textId="77777777" w:rsidR="00313E40" w:rsidRDefault="00313E4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4391025</wp:posOffset>
                </wp:positionH>
                <wp:positionV relativeFrom="paragraph">
                  <wp:posOffset>180975</wp:posOffset>
                </wp:positionV>
                <wp:extent cx="361950" cy="457200"/>
                <wp:effectExtent b="0" l="0" r="0" t="0"/>
                <wp:wrapNone/>
                <wp:docPr id="8"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361950" cy="457200"/>
                        </a:xfrm>
                        <a:prstGeom prst="rect"/>
                        <a:ln/>
                      </pic:spPr>
                    </pic:pic>
                  </a:graphicData>
                </a:graphic>
              </wp:anchor>
            </w:drawing>
          </mc:Fallback>
        </mc:AlternateContent>
      </w:r>
    </w:p>
    <w:p w14:paraId="38C3ED01" w14:textId="77777777" w:rsidR="00313E40" w:rsidRDefault="00313E40">
      <w:pPr>
        <w:spacing w:after="120" w:line="240" w:lineRule="auto"/>
        <w:jc w:val="both"/>
        <w:rPr>
          <w:rFonts w:ascii="Calibri" w:eastAsia="Calibri" w:hAnsi="Calibri" w:cs="Calibri"/>
          <w:b/>
          <w:u w:val="single"/>
        </w:rPr>
      </w:pPr>
    </w:p>
    <w:p w14:paraId="4F681F92" w14:textId="77777777" w:rsidR="00313E40" w:rsidRDefault="00BF6BF6">
      <w:pPr>
        <w:spacing w:after="120" w:line="240" w:lineRule="auto"/>
        <w:jc w:val="both"/>
        <w:rPr>
          <w:rFonts w:ascii="Calibri" w:eastAsia="Calibri" w:hAnsi="Calibri" w:cs="Calibri"/>
          <w:b/>
          <w:u w:val="single"/>
        </w:rPr>
      </w:pPr>
      <w:r>
        <w:rPr>
          <w:noProof/>
        </w:rPr>
        <mc:AlternateContent>
          <mc:Choice Requires="wpg">
            <w:drawing>
              <wp:anchor distT="0" distB="0" distL="114300" distR="114300" simplePos="0" relativeHeight="251667456" behindDoc="0" locked="0" layoutInCell="1" hidden="0" allowOverlap="1" wp14:anchorId="6719863A" wp14:editId="593F43D9">
                <wp:simplePos x="0" y="0"/>
                <wp:positionH relativeFrom="column">
                  <wp:posOffset>723900</wp:posOffset>
                </wp:positionH>
                <wp:positionV relativeFrom="paragraph">
                  <wp:posOffset>0</wp:posOffset>
                </wp:positionV>
                <wp:extent cx="4343400" cy="361950"/>
                <wp:effectExtent l="0" t="0" r="0" b="0"/>
                <wp:wrapNone/>
                <wp:docPr id="12" name="Rectangle: Rounded Corners 12"/>
                <wp:cNvGraphicFramePr/>
                <a:graphic xmlns:a="http://schemas.openxmlformats.org/drawingml/2006/main">
                  <a:graphicData uri="http://schemas.microsoft.com/office/word/2010/wordprocessingShape">
                    <wps:wsp>
                      <wps:cNvSpPr/>
                      <wps:spPr>
                        <a:xfrm>
                          <a:off x="3188588" y="3613313"/>
                          <a:ext cx="4314825" cy="333375"/>
                        </a:xfrm>
                        <a:prstGeom prst="roundRect">
                          <a:avLst>
                            <a:gd name="adj" fmla="val 16667"/>
                          </a:avLst>
                        </a:prstGeom>
                        <a:solidFill>
                          <a:srgbClr val="DDD9C3"/>
                        </a:solidFill>
                        <a:ln>
                          <a:noFill/>
                        </a:ln>
                      </wps:spPr>
                      <wps:txbx>
                        <w:txbxContent>
                          <w:p w14:paraId="0FA5C328" w14:textId="77777777" w:rsidR="00313E40" w:rsidRDefault="00BF6BF6">
                            <w:pPr>
                              <w:spacing w:line="275" w:lineRule="auto"/>
                              <w:textDirection w:val="btLr"/>
                            </w:pPr>
                            <w:r>
                              <w:rPr>
                                <w:rFonts w:ascii="Calibri" w:eastAsia="Calibri" w:hAnsi="Calibri" w:cs="Calibri"/>
                                <w:b/>
                                <w:color w:val="000000"/>
                                <w:sz w:val="21"/>
                              </w:rPr>
                              <w:t>STAGE 5: APPOINTMENT OF AN ACADEMIC OPERATIONAL LEAD</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723900</wp:posOffset>
                </wp:positionH>
                <wp:positionV relativeFrom="paragraph">
                  <wp:posOffset>0</wp:posOffset>
                </wp:positionV>
                <wp:extent cx="4343400" cy="361950"/>
                <wp:effectExtent b="0" l="0" r="0" t="0"/>
                <wp:wrapNone/>
                <wp:docPr id="12" name="image13.png"/>
                <a:graphic>
                  <a:graphicData uri="http://schemas.openxmlformats.org/drawingml/2006/picture">
                    <pic:pic>
                      <pic:nvPicPr>
                        <pic:cNvPr id="0" name="image13.png"/>
                        <pic:cNvPicPr preferRelativeResize="0"/>
                      </pic:nvPicPr>
                      <pic:blipFill>
                        <a:blip r:embed="rId19"/>
                        <a:srcRect/>
                        <a:stretch>
                          <a:fillRect/>
                        </a:stretch>
                      </pic:blipFill>
                      <pic:spPr>
                        <a:xfrm>
                          <a:off x="0" y="0"/>
                          <a:ext cx="4343400" cy="36195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14:anchorId="6B1AC16F" wp14:editId="7C7BA4D9">
                <wp:simplePos x="0" y="0"/>
                <wp:positionH relativeFrom="column">
                  <wp:posOffset>4619625</wp:posOffset>
                </wp:positionH>
                <wp:positionV relativeFrom="paragraph">
                  <wp:posOffset>233363</wp:posOffset>
                </wp:positionV>
                <wp:extent cx="361950" cy="457200"/>
                <wp:effectExtent l="0" t="0" r="0" b="0"/>
                <wp:wrapNone/>
                <wp:docPr id="2" name="Arrow: Down 2"/>
                <wp:cNvGraphicFramePr/>
                <a:graphic xmlns:a="http://schemas.openxmlformats.org/drawingml/2006/main">
                  <a:graphicData uri="http://schemas.microsoft.com/office/word/2010/wordprocessingShape">
                    <wps:wsp>
                      <wps:cNvSpPr/>
                      <wps:spPr>
                        <a:xfrm>
                          <a:off x="5179313" y="3565688"/>
                          <a:ext cx="333375" cy="428625"/>
                        </a:xfrm>
                        <a:prstGeom prst="downArrow">
                          <a:avLst>
                            <a:gd name="adj1" fmla="val 50000"/>
                            <a:gd name="adj2" fmla="val 50000"/>
                          </a:avLst>
                        </a:prstGeom>
                        <a:solidFill>
                          <a:srgbClr val="DAEEF3"/>
                        </a:solidFill>
                        <a:ln>
                          <a:noFill/>
                        </a:ln>
                      </wps:spPr>
                      <wps:txbx>
                        <w:txbxContent>
                          <w:p w14:paraId="609A09CA" w14:textId="77777777" w:rsidR="00313E40" w:rsidRDefault="00313E4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4619625</wp:posOffset>
                </wp:positionH>
                <wp:positionV relativeFrom="paragraph">
                  <wp:posOffset>233363</wp:posOffset>
                </wp:positionV>
                <wp:extent cx="361950" cy="457200"/>
                <wp:effectExtent b="0" l="0" r="0" t="0"/>
                <wp:wrapNone/>
                <wp:docPr id="2"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361950" cy="457200"/>
                        </a:xfrm>
                        <a:prstGeom prst="rect"/>
                        <a:ln/>
                      </pic:spPr>
                    </pic:pic>
                  </a:graphicData>
                </a:graphic>
              </wp:anchor>
            </w:drawing>
          </mc:Fallback>
        </mc:AlternateContent>
      </w:r>
    </w:p>
    <w:p w14:paraId="68900691" w14:textId="77777777" w:rsidR="00313E40" w:rsidRDefault="00313E40">
      <w:pPr>
        <w:spacing w:after="120" w:line="240" w:lineRule="auto"/>
        <w:jc w:val="both"/>
        <w:rPr>
          <w:rFonts w:ascii="Calibri" w:eastAsia="Calibri" w:hAnsi="Calibri" w:cs="Calibri"/>
          <w:b/>
          <w:u w:val="single"/>
        </w:rPr>
      </w:pPr>
    </w:p>
    <w:p w14:paraId="7858E368" w14:textId="77777777" w:rsidR="00313E40" w:rsidRDefault="00BF6BF6">
      <w:pPr>
        <w:spacing w:after="120" w:line="240" w:lineRule="auto"/>
        <w:jc w:val="both"/>
        <w:rPr>
          <w:rFonts w:ascii="Calibri" w:eastAsia="Calibri" w:hAnsi="Calibri" w:cs="Calibri"/>
          <w:b/>
          <w:u w:val="single"/>
        </w:rPr>
      </w:pPr>
      <w:r>
        <w:rPr>
          <w:noProof/>
        </w:rPr>
        <mc:AlternateContent>
          <mc:Choice Requires="wpg">
            <w:drawing>
              <wp:anchor distT="0" distB="0" distL="114300" distR="114300" simplePos="0" relativeHeight="251669504" behindDoc="0" locked="0" layoutInCell="1" hidden="0" allowOverlap="1" wp14:anchorId="2E701DD5" wp14:editId="1E3537BE">
                <wp:simplePos x="0" y="0"/>
                <wp:positionH relativeFrom="column">
                  <wp:posOffset>927100</wp:posOffset>
                </wp:positionH>
                <wp:positionV relativeFrom="paragraph">
                  <wp:posOffset>50800</wp:posOffset>
                </wp:positionV>
                <wp:extent cx="4371975" cy="361950"/>
                <wp:effectExtent l="0" t="0" r="0" b="0"/>
                <wp:wrapNone/>
                <wp:docPr id="4" name="Rectangle: Rounded Corners 4"/>
                <wp:cNvGraphicFramePr/>
                <a:graphic xmlns:a="http://schemas.openxmlformats.org/drawingml/2006/main">
                  <a:graphicData uri="http://schemas.microsoft.com/office/word/2010/wordprocessingShape">
                    <wps:wsp>
                      <wps:cNvSpPr/>
                      <wps:spPr>
                        <a:xfrm>
                          <a:off x="3174300" y="3613313"/>
                          <a:ext cx="4343400" cy="333375"/>
                        </a:xfrm>
                        <a:prstGeom prst="roundRect">
                          <a:avLst>
                            <a:gd name="adj" fmla="val 16667"/>
                          </a:avLst>
                        </a:prstGeom>
                        <a:solidFill>
                          <a:srgbClr val="E5B8B7"/>
                        </a:solidFill>
                        <a:ln>
                          <a:noFill/>
                        </a:ln>
                      </wps:spPr>
                      <wps:txbx>
                        <w:txbxContent>
                          <w:p w14:paraId="2D1180CA" w14:textId="77777777" w:rsidR="00313E40" w:rsidRDefault="00BF6BF6">
                            <w:pPr>
                              <w:spacing w:line="275" w:lineRule="auto"/>
                              <w:textDirection w:val="btLr"/>
                            </w:pPr>
                            <w:r>
                              <w:rPr>
                                <w:rFonts w:ascii="Calibri" w:eastAsia="Calibri" w:hAnsi="Calibri" w:cs="Calibri"/>
                                <w:b/>
                                <w:color w:val="000000"/>
                                <w:sz w:val="21"/>
                              </w:rPr>
                              <w:t>STAGE 6: SCOPE</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927100</wp:posOffset>
                </wp:positionH>
                <wp:positionV relativeFrom="paragraph">
                  <wp:posOffset>50800</wp:posOffset>
                </wp:positionV>
                <wp:extent cx="4371975" cy="361950"/>
                <wp:effectExtent b="0" l="0" r="0" t="0"/>
                <wp:wrapNone/>
                <wp:docPr id="4" name="image5.png"/>
                <a:graphic>
                  <a:graphicData uri="http://schemas.openxmlformats.org/drawingml/2006/picture">
                    <pic:pic>
                      <pic:nvPicPr>
                        <pic:cNvPr id="0" name="image5.png"/>
                        <pic:cNvPicPr preferRelativeResize="0"/>
                      </pic:nvPicPr>
                      <pic:blipFill>
                        <a:blip r:embed="rId21"/>
                        <a:srcRect/>
                        <a:stretch>
                          <a:fillRect/>
                        </a:stretch>
                      </pic:blipFill>
                      <pic:spPr>
                        <a:xfrm>
                          <a:off x="0" y="0"/>
                          <a:ext cx="4371975" cy="361950"/>
                        </a:xfrm>
                        <a:prstGeom prst="rect"/>
                        <a:ln/>
                      </pic:spPr>
                    </pic:pic>
                  </a:graphicData>
                </a:graphic>
              </wp:anchor>
            </w:drawing>
          </mc:Fallback>
        </mc:AlternateContent>
      </w:r>
    </w:p>
    <w:p w14:paraId="0518FADB" w14:textId="77777777" w:rsidR="00313E40" w:rsidRDefault="00BF6BF6">
      <w:pPr>
        <w:spacing w:after="120" w:line="240" w:lineRule="auto"/>
        <w:jc w:val="both"/>
        <w:rPr>
          <w:rFonts w:ascii="Calibri" w:eastAsia="Calibri" w:hAnsi="Calibri" w:cs="Calibri"/>
          <w:b/>
          <w:u w:val="single"/>
        </w:rPr>
      </w:pPr>
      <w:r>
        <w:rPr>
          <w:noProof/>
        </w:rPr>
        <mc:AlternateContent>
          <mc:Choice Requires="wpg">
            <w:drawing>
              <wp:anchor distT="0" distB="0" distL="114300" distR="114300" simplePos="0" relativeHeight="251670528" behindDoc="0" locked="0" layoutInCell="1" hidden="0" allowOverlap="1" wp14:anchorId="7AA832CF" wp14:editId="21B237A5">
                <wp:simplePos x="0" y="0"/>
                <wp:positionH relativeFrom="column">
                  <wp:posOffset>4838700</wp:posOffset>
                </wp:positionH>
                <wp:positionV relativeFrom="paragraph">
                  <wp:posOffset>25400</wp:posOffset>
                </wp:positionV>
                <wp:extent cx="361950" cy="457200"/>
                <wp:effectExtent l="0" t="0" r="0" b="0"/>
                <wp:wrapNone/>
                <wp:docPr id="9" name="Arrow: Down 9"/>
                <wp:cNvGraphicFramePr/>
                <a:graphic xmlns:a="http://schemas.openxmlformats.org/drawingml/2006/main">
                  <a:graphicData uri="http://schemas.microsoft.com/office/word/2010/wordprocessingShape">
                    <wps:wsp>
                      <wps:cNvSpPr/>
                      <wps:spPr>
                        <a:xfrm>
                          <a:off x="5179313" y="3565688"/>
                          <a:ext cx="333375" cy="428625"/>
                        </a:xfrm>
                        <a:prstGeom prst="downArrow">
                          <a:avLst>
                            <a:gd name="adj1" fmla="val 50000"/>
                            <a:gd name="adj2" fmla="val 50000"/>
                          </a:avLst>
                        </a:prstGeom>
                        <a:solidFill>
                          <a:srgbClr val="DAEEF3"/>
                        </a:solidFill>
                        <a:ln>
                          <a:noFill/>
                        </a:ln>
                      </wps:spPr>
                      <wps:txbx>
                        <w:txbxContent>
                          <w:p w14:paraId="2B780355" w14:textId="77777777" w:rsidR="00313E40" w:rsidRDefault="00313E4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4838700</wp:posOffset>
                </wp:positionH>
                <wp:positionV relativeFrom="paragraph">
                  <wp:posOffset>25400</wp:posOffset>
                </wp:positionV>
                <wp:extent cx="361950" cy="457200"/>
                <wp:effectExtent b="0" l="0" r="0" t="0"/>
                <wp:wrapNone/>
                <wp:docPr id="9" name="image10.png"/>
                <a:graphic>
                  <a:graphicData uri="http://schemas.openxmlformats.org/drawingml/2006/picture">
                    <pic:pic>
                      <pic:nvPicPr>
                        <pic:cNvPr id="0" name="image10.png"/>
                        <pic:cNvPicPr preferRelativeResize="0"/>
                      </pic:nvPicPr>
                      <pic:blipFill>
                        <a:blip r:embed="rId22"/>
                        <a:srcRect/>
                        <a:stretch>
                          <a:fillRect/>
                        </a:stretch>
                      </pic:blipFill>
                      <pic:spPr>
                        <a:xfrm>
                          <a:off x="0" y="0"/>
                          <a:ext cx="361950" cy="457200"/>
                        </a:xfrm>
                        <a:prstGeom prst="rect"/>
                        <a:ln/>
                      </pic:spPr>
                    </pic:pic>
                  </a:graphicData>
                </a:graphic>
              </wp:anchor>
            </w:drawing>
          </mc:Fallback>
        </mc:AlternateContent>
      </w:r>
    </w:p>
    <w:p w14:paraId="2A5C5098" w14:textId="77777777" w:rsidR="00313E40" w:rsidRDefault="00BF6BF6">
      <w:pPr>
        <w:spacing w:after="120" w:line="240" w:lineRule="auto"/>
        <w:jc w:val="both"/>
        <w:rPr>
          <w:rFonts w:ascii="Calibri" w:eastAsia="Calibri" w:hAnsi="Calibri" w:cs="Calibri"/>
          <w:b/>
          <w:u w:val="single"/>
        </w:rPr>
      </w:pPr>
      <w:r>
        <w:rPr>
          <w:noProof/>
        </w:rPr>
        <mc:AlternateContent>
          <mc:Choice Requires="wpg">
            <w:drawing>
              <wp:anchor distT="0" distB="0" distL="114300" distR="114300" simplePos="0" relativeHeight="251671552" behindDoc="0" locked="0" layoutInCell="1" hidden="0" allowOverlap="1" wp14:anchorId="4D0D85F0" wp14:editId="1AD82F97">
                <wp:simplePos x="0" y="0"/>
                <wp:positionH relativeFrom="column">
                  <wp:posOffset>1168400</wp:posOffset>
                </wp:positionH>
                <wp:positionV relativeFrom="paragraph">
                  <wp:posOffset>101600</wp:posOffset>
                </wp:positionV>
                <wp:extent cx="4362450" cy="361950"/>
                <wp:effectExtent l="0" t="0" r="0" b="0"/>
                <wp:wrapNone/>
                <wp:docPr id="10" name="Rectangle: Rounded Corners 10"/>
                <wp:cNvGraphicFramePr/>
                <a:graphic xmlns:a="http://schemas.openxmlformats.org/drawingml/2006/main">
                  <a:graphicData uri="http://schemas.microsoft.com/office/word/2010/wordprocessingShape">
                    <wps:wsp>
                      <wps:cNvSpPr/>
                      <wps:spPr>
                        <a:xfrm>
                          <a:off x="3179063" y="3613313"/>
                          <a:ext cx="4333875" cy="333375"/>
                        </a:xfrm>
                        <a:prstGeom prst="roundRect">
                          <a:avLst>
                            <a:gd name="adj" fmla="val 16667"/>
                          </a:avLst>
                        </a:prstGeom>
                        <a:solidFill>
                          <a:srgbClr val="CCC0D9"/>
                        </a:solidFill>
                        <a:ln>
                          <a:noFill/>
                        </a:ln>
                      </wps:spPr>
                      <wps:txbx>
                        <w:txbxContent>
                          <w:p w14:paraId="374EC758" w14:textId="77777777" w:rsidR="00313E40" w:rsidRDefault="00BF6BF6">
                            <w:pPr>
                              <w:spacing w:line="275" w:lineRule="auto"/>
                              <w:textDirection w:val="btLr"/>
                            </w:pPr>
                            <w:r>
                              <w:rPr>
                                <w:rFonts w:ascii="Calibri" w:eastAsia="Calibri" w:hAnsi="Calibri" w:cs="Calibri"/>
                                <w:b/>
                                <w:color w:val="000000"/>
                                <w:sz w:val="21"/>
                              </w:rPr>
                              <w:t>STAGE 7: LEGAL AGREEMENT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1168400</wp:posOffset>
                </wp:positionH>
                <wp:positionV relativeFrom="paragraph">
                  <wp:posOffset>101600</wp:posOffset>
                </wp:positionV>
                <wp:extent cx="4362450" cy="361950"/>
                <wp:effectExtent b="0" l="0" r="0" t="0"/>
                <wp:wrapNone/>
                <wp:docPr id="10" name="image11.png"/>
                <a:graphic>
                  <a:graphicData uri="http://schemas.openxmlformats.org/drawingml/2006/picture">
                    <pic:pic>
                      <pic:nvPicPr>
                        <pic:cNvPr id="0" name="image11.png"/>
                        <pic:cNvPicPr preferRelativeResize="0"/>
                      </pic:nvPicPr>
                      <pic:blipFill>
                        <a:blip r:embed="rId23"/>
                        <a:srcRect/>
                        <a:stretch>
                          <a:fillRect/>
                        </a:stretch>
                      </pic:blipFill>
                      <pic:spPr>
                        <a:xfrm>
                          <a:off x="0" y="0"/>
                          <a:ext cx="4362450" cy="361950"/>
                        </a:xfrm>
                        <a:prstGeom prst="rect"/>
                        <a:ln/>
                      </pic:spPr>
                    </pic:pic>
                  </a:graphicData>
                </a:graphic>
              </wp:anchor>
            </w:drawing>
          </mc:Fallback>
        </mc:AlternateContent>
      </w:r>
    </w:p>
    <w:p w14:paraId="328C9111" w14:textId="77777777" w:rsidR="00313E40" w:rsidRDefault="00313E40">
      <w:pPr>
        <w:spacing w:after="120" w:line="240" w:lineRule="auto"/>
        <w:jc w:val="both"/>
        <w:rPr>
          <w:rFonts w:ascii="Calibri" w:eastAsia="Calibri" w:hAnsi="Calibri" w:cs="Calibri"/>
          <w:b/>
          <w:u w:val="single"/>
        </w:rPr>
      </w:pPr>
    </w:p>
    <w:p w14:paraId="55A5F558" w14:textId="77777777" w:rsidR="00313E40" w:rsidRDefault="00313E40">
      <w:pPr>
        <w:spacing w:after="120" w:line="240" w:lineRule="auto"/>
        <w:jc w:val="both"/>
        <w:rPr>
          <w:rFonts w:ascii="Calibri" w:eastAsia="Calibri" w:hAnsi="Calibri" w:cs="Calibri"/>
          <w:b/>
          <w:u w:val="single"/>
        </w:rPr>
      </w:pPr>
    </w:p>
    <w:p w14:paraId="5AC20556" w14:textId="77777777" w:rsidR="00313E40" w:rsidRDefault="00BF6BF6">
      <w:pPr>
        <w:pBdr>
          <w:top w:val="single" w:sz="4" w:space="1" w:color="000000"/>
          <w:left w:val="single" w:sz="4" w:space="4" w:color="000000"/>
          <w:bottom w:val="single" w:sz="4" w:space="1" w:color="000000"/>
          <w:right w:val="single" w:sz="4" w:space="4" w:color="000000"/>
        </w:pBdr>
        <w:spacing w:after="120" w:line="240" w:lineRule="auto"/>
        <w:jc w:val="both"/>
        <w:rPr>
          <w:rFonts w:ascii="Calibri" w:eastAsia="Calibri" w:hAnsi="Calibri" w:cs="Calibri"/>
          <w:b/>
          <w:sz w:val="28"/>
          <w:szCs w:val="28"/>
        </w:rPr>
      </w:pPr>
      <w:r>
        <w:rPr>
          <w:rFonts w:ascii="Calibri" w:eastAsia="Calibri" w:hAnsi="Calibri" w:cs="Calibri"/>
          <w:b/>
          <w:sz w:val="28"/>
          <w:szCs w:val="28"/>
        </w:rPr>
        <w:t xml:space="preserve">Stage 1: Identification of Potential Collaboration </w:t>
      </w:r>
    </w:p>
    <w:p w14:paraId="6053A24F" w14:textId="77777777" w:rsidR="00313E40" w:rsidRDefault="00BF6BF6">
      <w:pPr>
        <w:spacing w:after="120" w:line="240" w:lineRule="auto"/>
        <w:jc w:val="both"/>
        <w:rPr>
          <w:rFonts w:ascii="Calibri" w:eastAsia="Calibri" w:hAnsi="Calibri" w:cs="Calibri"/>
        </w:rPr>
      </w:pPr>
      <w:r>
        <w:rPr>
          <w:rFonts w:ascii="Calibri" w:eastAsia="Calibri" w:hAnsi="Calibri" w:cs="Calibri"/>
        </w:rPr>
        <w:t xml:space="preserve">Partnerships may be initiated via </w:t>
      </w:r>
      <w:proofErr w:type="gramStart"/>
      <w:r>
        <w:rPr>
          <w:rFonts w:ascii="Calibri" w:eastAsia="Calibri" w:hAnsi="Calibri" w:cs="Calibri"/>
        </w:rPr>
        <w:t>a number of</w:t>
      </w:r>
      <w:proofErr w:type="gramEnd"/>
      <w:r>
        <w:rPr>
          <w:rFonts w:ascii="Calibri" w:eastAsia="Calibri" w:hAnsi="Calibri" w:cs="Calibri"/>
        </w:rPr>
        <w:t xml:space="preserve"> routes: it may be part of an existing relationship with a partner, the University may be approached with a potential opportunity, or the University may seek to build a new relationship with a new partner.</w:t>
      </w:r>
    </w:p>
    <w:p w14:paraId="0386AA63" w14:textId="77777777" w:rsidR="00313E40" w:rsidRDefault="00313E40">
      <w:pPr>
        <w:spacing w:after="120" w:line="240" w:lineRule="auto"/>
        <w:jc w:val="both"/>
        <w:rPr>
          <w:rFonts w:ascii="Calibri" w:eastAsia="Calibri" w:hAnsi="Calibri" w:cs="Calibri"/>
        </w:rPr>
      </w:pPr>
    </w:p>
    <w:p w14:paraId="60434AD7" w14:textId="77777777" w:rsidR="00313E40" w:rsidRDefault="00BF6BF6">
      <w:pPr>
        <w:pBdr>
          <w:top w:val="single" w:sz="4" w:space="1" w:color="000000"/>
          <w:left w:val="single" w:sz="4" w:space="4" w:color="000000"/>
          <w:bottom w:val="single" w:sz="4" w:space="1" w:color="000000"/>
          <w:right w:val="single" w:sz="4" w:space="4" w:color="000000"/>
        </w:pBdr>
        <w:spacing w:after="120" w:line="240" w:lineRule="auto"/>
        <w:jc w:val="both"/>
        <w:rPr>
          <w:rFonts w:ascii="Calibri" w:eastAsia="Calibri" w:hAnsi="Calibri" w:cs="Calibri"/>
          <w:b/>
          <w:sz w:val="28"/>
          <w:szCs w:val="28"/>
        </w:rPr>
      </w:pPr>
      <w:r>
        <w:rPr>
          <w:rFonts w:ascii="Calibri" w:eastAsia="Calibri" w:hAnsi="Calibri" w:cs="Calibri"/>
          <w:b/>
          <w:sz w:val="28"/>
          <w:szCs w:val="28"/>
        </w:rPr>
        <w:t>Stag</w:t>
      </w:r>
      <w:r>
        <w:rPr>
          <w:rFonts w:ascii="Calibri" w:eastAsia="Calibri" w:hAnsi="Calibri" w:cs="Calibri"/>
          <w:b/>
          <w:sz w:val="28"/>
          <w:szCs w:val="28"/>
        </w:rPr>
        <w:t xml:space="preserve">e 2: Proposal for </w:t>
      </w:r>
      <w:proofErr w:type="gramStart"/>
      <w:r>
        <w:rPr>
          <w:rFonts w:ascii="Calibri" w:eastAsia="Calibri" w:hAnsi="Calibri" w:cs="Calibri"/>
          <w:b/>
          <w:sz w:val="28"/>
          <w:szCs w:val="28"/>
        </w:rPr>
        <w:t>Proof of Concept</w:t>
      </w:r>
      <w:proofErr w:type="gramEnd"/>
      <w:r>
        <w:rPr>
          <w:rFonts w:ascii="Calibri" w:eastAsia="Calibri" w:hAnsi="Calibri" w:cs="Calibri"/>
          <w:b/>
          <w:sz w:val="28"/>
          <w:szCs w:val="28"/>
        </w:rPr>
        <w:t xml:space="preserve"> Approval</w:t>
      </w:r>
    </w:p>
    <w:p w14:paraId="109B00C3" w14:textId="77777777" w:rsidR="00313E40" w:rsidRDefault="00BF6BF6">
      <w:pPr>
        <w:spacing w:after="120" w:line="240" w:lineRule="auto"/>
        <w:jc w:val="both"/>
        <w:rPr>
          <w:rFonts w:ascii="Calibri" w:eastAsia="Calibri" w:hAnsi="Calibri" w:cs="Calibri"/>
        </w:rPr>
      </w:pPr>
      <w:r>
        <w:rPr>
          <w:rFonts w:ascii="Calibri" w:eastAsia="Calibri" w:hAnsi="Calibri" w:cs="Calibri"/>
        </w:rPr>
        <w:t>Proposals for new partnerships will normally be submitted by the Schools/Departments using form QF8a: Request for New Collaborative Partner (see Appendix 1), with new Study Abroad partners proposed by the Associa</w:t>
      </w:r>
      <w:r>
        <w:rPr>
          <w:rFonts w:ascii="Calibri" w:eastAsia="Calibri" w:hAnsi="Calibri" w:cs="Calibri"/>
        </w:rPr>
        <w:t>te Dean (International). In developing a proposal for collaboration, the Head of School/Department (HOS/D)/Associate Dean (International), will need to explain to the University Senior Executive Team (USET) the rationale for the choice of partner organisat</w:t>
      </w:r>
      <w:r>
        <w:rPr>
          <w:rFonts w:ascii="Calibri" w:eastAsia="Calibri" w:hAnsi="Calibri" w:cs="Calibri"/>
        </w:rPr>
        <w:t>ion and how such developments support the University’s strategic aims and objectives.  It is advisable to consult with the Associate Dean (International) and the Legal Services Team prior to submitting a proposal to USET. The HOS/D will need to demonstrate</w:t>
      </w:r>
      <w:r>
        <w:rPr>
          <w:rFonts w:ascii="Calibri" w:eastAsia="Calibri" w:hAnsi="Calibri" w:cs="Calibri"/>
        </w:rPr>
        <w:t xml:space="preserve"> either: </w:t>
      </w:r>
    </w:p>
    <w:p w14:paraId="2578E679" w14:textId="77777777" w:rsidR="00313E40" w:rsidRDefault="00BF6BF6">
      <w:pPr>
        <w:numPr>
          <w:ilvl w:val="0"/>
          <w:numId w:val="3"/>
        </w:numPr>
        <w:spacing w:after="0" w:line="240" w:lineRule="auto"/>
        <w:jc w:val="both"/>
        <w:rPr>
          <w:rFonts w:ascii="Calibri" w:eastAsia="Calibri" w:hAnsi="Calibri" w:cs="Calibri"/>
          <w:color w:val="000000"/>
        </w:rPr>
      </w:pPr>
      <w:r>
        <w:rPr>
          <w:rFonts w:ascii="Calibri" w:eastAsia="Calibri" w:hAnsi="Calibri" w:cs="Calibri"/>
        </w:rPr>
        <w:t xml:space="preserve">how the partnership will raise the academic profile of the University, or </w:t>
      </w:r>
    </w:p>
    <w:p w14:paraId="2A2E7B30" w14:textId="77777777" w:rsidR="00313E40" w:rsidRDefault="00BF6BF6">
      <w:pPr>
        <w:numPr>
          <w:ilvl w:val="0"/>
          <w:numId w:val="3"/>
        </w:numPr>
        <w:spacing w:after="120" w:line="240" w:lineRule="auto"/>
        <w:jc w:val="both"/>
        <w:rPr>
          <w:rFonts w:ascii="Calibri" w:eastAsia="Calibri" w:hAnsi="Calibri" w:cs="Calibri"/>
          <w:color w:val="000000"/>
        </w:rPr>
      </w:pPr>
      <w:r>
        <w:rPr>
          <w:rFonts w:ascii="Calibri" w:eastAsia="Calibri" w:hAnsi="Calibri" w:cs="Calibri"/>
        </w:rPr>
        <w:t>how the partnership will make a financial contribution to the University. (Appendix 1 can be used to help focus the HOS/D’s proposal).</w:t>
      </w:r>
    </w:p>
    <w:p w14:paraId="5438A200" w14:textId="77777777" w:rsidR="00313E40" w:rsidRDefault="00BF6BF6">
      <w:pPr>
        <w:spacing w:after="120" w:line="240" w:lineRule="auto"/>
        <w:jc w:val="both"/>
        <w:rPr>
          <w:rFonts w:ascii="Calibri" w:eastAsia="Calibri" w:hAnsi="Calibri" w:cs="Calibri"/>
        </w:rPr>
      </w:pPr>
      <w:r>
        <w:rPr>
          <w:rFonts w:ascii="Calibri" w:eastAsia="Calibri" w:hAnsi="Calibri" w:cs="Calibri"/>
        </w:rPr>
        <w:lastRenderedPageBreak/>
        <w:t>For an international partnership, th</w:t>
      </w:r>
      <w:r>
        <w:rPr>
          <w:rFonts w:ascii="Calibri" w:eastAsia="Calibri" w:hAnsi="Calibri" w:cs="Calibri"/>
        </w:rPr>
        <w:t>e HOS/D should consult with the Associate Dean (International) before the proposal is submitted to USET for consideration.</w:t>
      </w:r>
    </w:p>
    <w:p w14:paraId="1BABB15E" w14:textId="77777777" w:rsidR="00313E40" w:rsidRDefault="00313E40">
      <w:pPr>
        <w:spacing w:after="120" w:line="240" w:lineRule="auto"/>
        <w:jc w:val="both"/>
        <w:rPr>
          <w:rFonts w:ascii="Calibri" w:eastAsia="Calibri" w:hAnsi="Calibri" w:cs="Calibri"/>
        </w:rPr>
      </w:pPr>
    </w:p>
    <w:p w14:paraId="24C0350C" w14:textId="77777777" w:rsidR="00313E40" w:rsidRDefault="00BF6BF6">
      <w:pPr>
        <w:pBdr>
          <w:top w:val="single" w:sz="4" w:space="1" w:color="000000"/>
          <w:left w:val="single" w:sz="4" w:space="4" w:color="000000"/>
          <w:bottom w:val="single" w:sz="4" w:space="1" w:color="000000"/>
          <w:right w:val="single" w:sz="4" w:space="4" w:color="000000"/>
        </w:pBdr>
        <w:spacing w:after="120" w:line="240" w:lineRule="auto"/>
        <w:rPr>
          <w:rFonts w:ascii="Calibri" w:eastAsia="Calibri" w:hAnsi="Calibri" w:cs="Calibri"/>
          <w:b/>
          <w:sz w:val="28"/>
          <w:szCs w:val="28"/>
        </w:rPr>
      </w:pPr>
      <w:r>
        <w:rPr>
          <w:rFonts w:ascii="Calibri" w:eastAsia="Calibri" w:hAnsi="Calibri" w:cs="Calibri"/>
          <w:b/>
          <w:sz w:val="28"/>
          <w:szCs w:val="28"/>
        </w:rPr>
        <w:t xml:space="preserve">Stage 3: USET Approval to Proceed </w:t>
      </w:r>
    </w:p>
    <w:p w14:paraId="7CBFD54A" w14:textId="77777777" w:rsidR="00313E40" w:rsidRDefault="00BF6BF6">
      <w:pPr>
        <w:spacing w:after="120" w:line="240" w:lineRule="auto"/>
        <w:rPr>
          <w:rFonts w:ascii="Calibri" w:eastAsia="Calibri" w:hAnsi="Calibri" w:cs="Calibri"/>
        </w:rPr>
      </w:pPr>
      <w:r>
        <w:rPr>
          <w:rFonts w:ascii="Calibri" w:eastAsia="Calibri" w:hAnsi="Calibri" w:cs="Calibri"/>
        </w:rPr>
        <w:t>USET must approve all partnership proposals before Due Diligence can be undertaken. If USET rejec</w:t>
      </w:r>
      <w:r>
        <w:rPr>
          <w:rFonts w:ascii="Calibri" w:eastAsia="Calibri" w:hAnsi="Calibri" w:cs="Calibri"/>
        </w:rPr>
        <w:t>ts the proposal, the HOS/D is responsible for notifying the proposed partner.</w:t>
      </w:r>
      <w:r>
        <w:rPr>
          <w:rFonts w:ascii="Calibri" w:eastAsia="Calibri" w:hAnsi="Calibri" w:cs="Calibri"/>
        </w:rPr>
        <w:br/>
      </w:r>
    </w:p>
    <w:p w14:paraId="6666601B" w14:textId="77777777" w:rsidR="00313E40" w:rsidRDefault="00BF6BF6">
      <w:pPr>
        <w:pBdr>
          <w:top w:val="single" w:sz="4" w:space="1" w:color="000000"/>
          <w:left w:val="single" w:sz="4" w:space="4" w:color="000000"/>
          <w:bottom w:val="single" w:sz="4" w:space="1" w:color="000000"/>
          <w:right w:val="single" w:sz="4" w:space="4" w:color="000000"/>
        </w:pBdr>
        <w:spacing w:after="120" w:line="240" w:lineRule="auto"/>
        <w:jc w:val="both"/>
        <w:rPr>
          <w:rFonts w:ascii="Calibri" w:eastAsia="Calibri" w:hAnsi="Calibri" w:cs="Calibri"/>
          <w:b/>
          <w:sz w:val="28"/>
          <w:szCs w:val="28"/>
        </w:rPr>
      </w:pPr>
      <w:r>
        <w:rPr>
          <w:rFonts w:ascii="Calibri" w:eastAsia="Calibri" w:hAnsi="Calibri" w:cs="Calibri"/>
          <w:b/>
          <w:sz w:val="28"/>
          <w:szCs w:val="28"/>
        </w:rPr>
        <w:t>Stage 4: Due Diligence</w:t>
      </w:r>
    </w:p>
    <w:p w14:paraId="0081DF21" w14:textId="77777777" w:rsidR="00313E40" w:rsidRDefault="00BF6BF6">
      <w:pPr>
        <w:spacing w:after="120" w:line="240" w:lineRule="auto"/>
        <w:jc w:val="both"/>
        <w:rPr>
          <w:rFonts w:ascii="Calibri" w:eastAsia="Calibri" w:hAnsi="Calibri" w:cs="Calibri"/>
        </w:rPr>
      </w:pPr>
      <w:r>
        <w:rPr>
          <w:rFonts w:ascii="Calibri" w:eastAsia="Calibri" w:hAnsi="Calibri" w:cs="Calibri"/>
        </w:rPr>
        <w:t>Appropriate and proportionate Due Diligence is undertaken.  Depending on the nature of the partnership, a panel may be convened to review any documentatio</w:t>
      </w:r>
      <w:r>
        <w:rPr>
          <w:rFonts w:ascii="Calibri" w:eastAsia="Calibri" w:hAnsi="Calibri" w:cs="Calibri"/>
        </w:rPr>
        <w:t xml:space="preserve">n </w:t>
      </w:r>
      <w:proofErr w:type="gramStart"/>
      <w:r>
        <w:rPr>
          <w:rFonts w:ascii="Calibri" w:eastAsia="Calibri" w:hAnsi="Calibri" w:cs="Calibri"/>
        </w:rPr>
        <w:t>in order to</w:t>
      </w:r>
      <w:proofErr w:type="gramEnd"/>
      <w:r>
        <w:rPr>
          <w:rFonts w:ascii="Calibri" w:eastAsia="Calibri" w:hAnsi="Calibri" w:cs="Calibri"/>
        </w:rPr>
        <w:t xml:space="preserve"> provide an analysis of the information for the HOS/D and USET (Appendix 2) </w:t>
      </w:r>
    </w:p>
    <w:p w14:paraId="11599702" w14:textId="77777777" w:rsidR="00313E40" w:rsidRDefault="00BF6BF6">
      <w:pPr>
        <w:spacing w:after="120" w:line="240" w:lineRule="auto"/>
        <w:jc w:val="both"/>
        <w:rPr>
          <w:rFonts w:ascii="Calibri" w:eastAsia="Calibri" w:hAnsi="Calibri" w:cs="Calibri"/>
        </w:rPr>
      </w:pPr>
      <w:r>
        <w:rPr>
          <w:rFonts w:ascii="Calibri" w:eastAsia="Calibri" w:hAnsi="Calibri" w:cs="Calibri"/>
        </w:rPr>
        <w:t xml:space="preserve">In some cases, a panel is not </w:t>
      </w:r>
      <w:proofErr w:type="gramStart"/>
      <w:r>
        <w:rPr>
          <w:rFonts w:ascii="Calibri" w:eastAsia="Calibri" w:hAnsi="Calibri" w:cs="Calibri"/>
        </w:rPr>
        <w:t>required</w:t>
      </w:r>
      <w:proofErr w:type="gramEnd"/>
      <w:r>
        <w:rPr>
          <w:rFonts w:ascii="Calibri" w:eastAsia="Calibri" w:hAnsi="Calibri" w:cs="Calibri"/>
        </w:rPr>
        <w:t xml:space="preserve"> and the due diligence is approved by the HOS/D.</w:t>
      </w:r>
    </w:p>
    <w:p w14:paraId="3502ED0A" w14:textId="77777777" w:rsidR="00313E40" w:rsidRDefault="00313E40">
      <w:pPr>
        <w:spacing w:after="120" w:line="240" w:lineRule="auto"/>
        <w:jc w:val="both"/>
        <w:rPr>
          <w:rFonts w:ascii="Calibri" w:eastAsia="Calibri" w:hAnsi="Calibri" w:cs="Calibri"/>
        </w:rPr>
      </w:pPr>
    </w:p>
    <w:p w14:paraId="4C4C5849" w14:textId="77777777" w:rsidR="00313E40" w:rsidRDefault="00BF6BF6">
      <w:pPr>
        <w:pBdr>
          <w:top w:val="single" w:sz="4" w:space="1" w:color="000000"/>
          <w:left w:val="single" w:sz="4" w:space="4" w:color="000000"/>
          <w:bottom w:val="single" w:sz="4" w:space="1" w:color="000000"/>
          <w:right w:val="single" w:sz="4" w:space="4" w:color="000000"/>
        </w:pBdr>
        <w:spacing w:after="120" w:line="240" w:lineRule="auto"/>
        <w:rPr>
          <w:rFonts w:ascii="Calibri" w:eastAsia="Calibri" w:hAnsi="Calibri" w:cs="Calibri"/>
          <w:b/>
          <w:sz w:val="28"/>
          <w:szCs w:val="28"/>
        </w:rPr>
      </w:pPr>
      <w:r>
        <w:rPr>
          <w:rFonts w:ascii="Calibri" w:eastAsia="Calibri" w:hAnsi="Calibri" w:cs="Calibri"/>
          <w:b/>
          <w:sz w:val="28"/>
          <w:szCs w:val="28"/>
        </w:rPr>
        <w:t>S</w:t>
      </w:r>
      <w:r>
        <w:rPr>
          <w:rFonts w:ascii="Calibri" w:eastAsia="Calibri" w:hAnsi="Calibri" w:cs="Calibri"/>
          <w:b/>
          <w:sz w:val="28"/>
          <w:szCs w:val="28"/>
        </w:rPr>
        <w:t xml:space="preserve">tage 5: Appointment of an Academic Operational Lead </w:t>
      </w:r>
    </w:p>
    <w:p w14:paraId="27E3BAD4" w14:textId="77777777" w:rsidR="00313E40" w:rsidRDefault="00BF6BF6">
      <w:pPr>
        <w:spacing w:after="120" w:line="240" w:lineRule="auto"/>
        <w:jc w:val="both"/>
        <w:rPr>
          <w:rFonts w:ascii="Calibri" w:eastAsia="Calibri" w:hAnsi="Calibri" w:cs="Calibri"/>
        </w:rPr>
      </w:pPr>
      <w:r>
        <w:rPr>
          <w:rFonts w:ascii="Calibri" w:eastAsia="Calibri" w:hAnsi="Calibri" w:cs="Calibri"/>
        </w:rPr>
        <w:t xml:space="preserve">The HOS/D is responsible for appointing the Operational Lead to: </w:t>
      </w:r>
    </w:p>
    <w:p w14:paraId="66833220" w14:textId="77777777" w:rsidR="00313E40" w:rsidRDefault="00BF6BF6">
      <w:pPr>
        <w:numPr>
          <w:ilvl w:val="0"/>
          <w:numId w:val="5"/>
        </w:numPr>
        <w:pBdr>
          <w:top w:val="nil"/>
          <w:left w:val="nil"/>
          <w:bottom w:val="nil"/>
          <w:right w:val="nil"/>
          <w:between w:val="nil"/>
        </w:pBdr>
        <w:spacing w:after="0"/>
        <w:rPr>
          <w:color w:val="000000"/>
        </w:rPr>
      </w:pPr>
      <w:r>
        <w:rPr>
          <w:rFonts w:ascii="Calibri" w:eastAsia="Calibri" w:hAnsi="Calibri" w:cs="Calibri"/>
          <w:color w:val="000000"/>
        </w:rPr>
        <w:t xml:space="preserve">notify the legal services team that a new partnership is being </w:t>
      </w:r>
      <w:proofErr w:type="gramStart"/>
      <w:r>
        <w:rPr>
          <w:rFonts w:ascii="Calibri" w:eastAsia="Calibri" w:hAnsi="Calibri" w:cs="Calibri"/>
          <w:color w:val="000000"/>
        </w:rPr>
        <w:t>considered;</w:t>
      </w:r>
      <w:proofErr w:type="gramEnd"/>
    </w:p>
    <w:p w14:paraId="5226F108" w14:textId="77777777" w:rsidR="00313E40" w:rsidRDefault="00BF6BF6">
      <w:pPr>
        <w:numPr>
          <w:ilvl w:val="0"/>
          <w:numId w:val="5"/>
        </w:numPr>
        <w:pBdr>
          <w:top w:val="nil"/>
          <w:left w:val="nil"/>
          <w:bottom w:val="nil"/>
          <w:right w:val="nil"/>
          <w:between w:val="nil"/>
        </w:pBdr>
        <w:spacing w:after="0"/>
        <w:rPr>
          <w:color w:val="000000"/>
        </w:rPr>
      </w:pPr>
      <w:r>
        <w:rPr>
          <w:rFonts w:ascii="Calibri" w:eastAsia="Calibri" w:hAnsi="Calibri" w:cs="Calibri"/>
          <w:color w:val="000000"/>
        </w:rPr>
        <w:t xml:space="preserve">lead on the proposal and strategic direction of the </w:t>
      </w:r>
      <w:proofErr w:type="gramStart"/>
      <w:r>
        <w:rPr>
          <w:rFonts w:ascii="Calibri" w:eastAsia="Calibri" w:hAnsi="Calibri" w:cs="Calibri"/>
          <w:color w:val="000000"/>
        </w:rPr>
        <w:t>collaborat</w:t>
      </w:r>
      <w:r>
        <w:rPr>
          <w:rFonts w:ascii="Calibri" w:eastAsia="Calibri" w:hAnsi="Calibri" w:cs="Calibri"/>
          <w:color w:val="000000"/>
        </w:rPr>
        <w:t>ion;</w:t>
      </w:r>
      <w:proofErr w:type="gramEnd"/>
    </w:p>
    <w:p w14:paraId="3AF99FF7" w14:textId="77777777" w:rsidR="00313E40" w:rsidRDefault="00BF6BF6">
      <w:pPr>
        <w:numPr>
          <w:ilvl w:val="0"/>
          <w:numId w:val="5"/>
        </w:numPr>
        <w:pBdr>
          <w:top w:val="nil"/>
          <w:left w:val="nil"/>
          <w:bottom w:val="nil"/>
          <w:right w:val="nil"/>
          <w:between w:val="nil"/>
        </w:pBdr>
        <w:spacing w:after="0"/>
        <w:rPr>
          <w:color w:val="000000"/>
        </w:rPr>
      </w:pPr>
      <w:r>
        <w:rPr>
          <w:rFonts w:ascii="Calibri" w:eastAsia="Calibri" w:hAnsi="Calibri" w:cs="Calibri"/>
          <w:color w:val="000000"/>
        </w:rPr>
        <w:t xml:space="preserve">coordinate and oversee all aspects of the </w:t>
      </w:r>
      <w:proofErr w:type="gramStart"/>
      <w:r>
        <w:rPr>
          <w:rFonts w:ascii="Calibri" w:eastAsia="Calibri" w:hAnsi="Calibri" w:cs="Calibri"/>
          <w:color w:val="000000"/>
        </w:rPr>
        <w:t>day to day</w:t>
      </w:r>
      <w:proofErr w:type="gramEnd"/>
      <w:r>
        <w:rPr>
          <w:rFonts w:ascii="Calibri" w:eastAsia="Calibri" w:hAnsi="Calibri" w:cs="Calibri"/>
          <w:color w:val="000000"/>
        </w:rPr>
        <w:t xml:space="preserve"> management of the collaboration;</w:t>
      </w:r>
    </w:p>
    <w:p w14:paraId="157A9B54" w14:textId="77777777" w:rsidR="00313E40" w:rsidRDefault="00BF6BF6">
      <w:pPr>
        <w:numPr>
          <w:ilvl w:val="0"/>
          <w:numId w:val="5"/>
        </w:numPr>
        <w:pBdr>
          <w:top w:val="nil"/>
          <w:left w:val="nil"/>
          <w:bottom w:val="nil"/>
          <w:right w:val="nil"/>
          <w:between w:val="nil"/>
        </w:pBdr>
        <w:spacing w:after="0"/>
        <w:rPr>
          <w:color w:val="000000"/>
        </w:rPr>
      </w:pPr>
      <w:r>
        <w:rPr>
          <w:rFonts w:ascii="Calibri" w:eastAsia="Calibri" w:hAnsi="Calibri" w:cs="Calibri"/>
          <w:color w:val="000000"/>
        </w:rPr>
        <w:t xml:space="preserve">provide support, advice and guidance to the course team both at the University and at the partner organisation where </w:t>
      </w:r>
      <w:proofErr w:type="gramStart"/>
      <w:r>
        <w:rPr>
          <w:rFonts w:ascii="Calibri" w:eastAsia="Calibri" w:hAnsi="Calibri" w:cs="Calibri"/>
          <w:color w:val="000000"/>
        </w:rPr>
        <w:t>applicable;</w:t>
      </w:r>
      <w:proofErr w:type="gramEnd"/>
    </w:p>
    <w:p w14:paraId="1BA59BC4" w14:textId="77777777" w:rsidR="00313E40" w:rsidRDefault="00BF6BF6">
      <w:pPr>
        <w:numPr>
          <w:ilvl w:val="0"/>
          <w:numId w:val="5"/>
        </w:numPr>
        <w:pBdr>
          <w:top w:val="nil"/>
          <w:left w:val="nil"/>
          <w:bottom w:val="nil"/>
          <w:right w:val="nil"/>
          <w:between w:val="nil"/>
        </w:pBdr>
        <w:spacing w:after="0"/>
        <w:rPr>
          <w:color w:val="000000"/>
        </w:rPr>
      </w:pPr>
      <w:r>
        <w:rPr>
          <w:rFonts w:ascii="Calibri" w:eastAsia="Calibri" w:hAnsi="Calibri" w:cs="Calibri"/>
          <w:color w:val="000000"/>
        </w:rPr>
        <w:t>lead on the development of any new c</w:t>
      </w:r>
      <w:r>
        <w:rPr>
          <w:rFonts w:ascii="Calibri" w:eastAsia="Calibri" w:hAnsi="Calibri" w:cs="Calibri"/>
          <w:color w:val="000000"/>
        </w:rPr>
        <w:t>ourse/module to be delivered collaboratively (which must follow the University’s standard approval processes, as set out in the Academic Quality Handbook QH1: Principles of Course Design and Approval).</w:t>
      </w:r>
    </w:p>
    <w:p w14:paraId="3B557529" w14:textId="77777777" w:rsidR="00313E40" w:rsidRDefault="00313E40">
      <w:pPr>
        <w:pBdr>
          <w:top w:val="nil"/>
          <w:left w:val="nil"/>
          <w:bottom w:val="nil"/>
          <w:right w:val="nil"/>
          <w:between w:val="nil"/>
        </w:pBdr>
        <w:rPr>
          <w:rFonts w:ascii="Calibri" w:eastAsia="Calibri" w:hAnsi="Calibri" w:cs="Calibri"/>
          <w:color w:val="000000"/>
        </w:rPr>
      </w:pPr>
    </w:p>
    <w:p w14:paraId="587C8042" w14:textId="77777777" w:rsidR="00313E40" w:rsidRDefault="00BF6BF6">
      <w:pPr>
        <w:pBdr>
          <w:top w:val="single" w:sz="4" w:space="1" w:color="000000"/>
          <w:left w:val="single" w:sz="4" w:space="4" w:color="000000"/>
          <w:bottom w:val="single" w:sz="4" w:space="1" w:color="000000"/>
          <w:right w:val="single" w:sz="4" w:space="4" w:color="000000"/>
        </w:pBdr>
        <w:spacing w:after="120" w:line="240" w:lineRule="auto"/>
        <w:jc w:val="both"/>
        <w:rPr>
          <w:rFonts w:ascii="Calibri" w:eastAsia="Calibri" w:hAnsi="Calibri" w:cs="Calibri"/>
          <w:b/>
          <w:sz w:val="28"/>
          <w:szCs w:val="28"/>
        </w:rPr>
      </w:pPr>
      <w:r>
        <w:rPr>
          <w:rFonts w:ascii="Calibri" w:eastAsia="Calibri" w:hAnsi="Calibri" w:cs="Calibri"/>
          <w:b/>
          <w:sz w:val="28"/>
          <w:szCs w:val="28"/>
        </w:rPr>
        <w:t xml:space="preserve">Stage 6: Scope </w:t>
      </w:r>
    </w:p>
    <w:p w14:paraId="3B514010" w14:textId="77777777" w:rsidR="00313E40" w:rsidRDefault="00BF6BF6">
      <w:pPr>
        <w:spacing w:after="120" w:line="240" w:lineRule="auto"/>
        <w:jc w:val="both"/>
        <w:rPr>
          <w:rFonts w:ascii="Calibri" w:eastAsia="Calibri" w:hAnsi="Calibri" w:cs="Calibri"/>
        </w:rPr>
      </w:pPr>
      <w:r>
        <w:rPr>
          <w:rFonts w:ascii="Calibri" w:eastAsia="Calibri" w:hAnsi="Calibri" w:cs="Calibri"/>
        </w:rPr>
        <w:t xml:space="preserve">A scoping meeting will be arranged by the Academic School/Department taking advice from the Legal Services Office. </w:t>
      </w:r>
    </w:p>
    <w:p w14:paraId="371388B8" w14:textId="77777777" w:rsidR="00313E40" w:rsidRDefault="00BF6BF6">
      <w:pPr>
        <w:spacing w:after="120" w:line="240" w:lineRule="auto"/>
        <w:jc w:val="both"/>
        <w:rPr>
          <w:rFonts w:ascii="Calibri" w:eastAsia="Calibri" w:hAnsi="Calibri" w:cs="Calibri"/>
        </w:rPr>
      </w:pPr>
      <w:r>
        <w:rPr>
          <w:rFonts w:ascii="Calibri" w:eastAsia="Calibri" w:hAnsi="Calibri" w:cs="Calibri"/>
        </w:rPr>
        <w:t xml:space="preserve">The agenda for the scoping meeting usually includes the following </w:t>
      </w:r>
      <w:proofErr w:type="gramStart"/>
      <w:r>
        <w:rPr>
          <w:rFonts w:ascii="Calibri" w:eastAsia="Calibri" w:hAnsi="Calibri" w:cs="Calibri"/>
        </w:rPr>
        <w:t>areas:-</w:t>
      </w:r>
      <w:proofErr w:type="gramEnd"/>
    </w:p>
    <w:p w14:paraId="0370CBB2" w14:textId="77777777" w:rsidR="00313E40" w:rsidRDefault="00BF6BF6">
      <w:pPr>
        <w:numPr>
          <w:ilvl w:val="0"/>
          <w:numId w:val="4"/>
        </w:numPr>
        <w:pBdr>
          <w:top w:val="nil"/>
          <w:left w:val="nil"/>
          <w:bottom w:val="nil"/>
          <w:right w:val="nil"/>
          <w:between w:val="nil"/>
        </w:pBdr>
        <w:spacing w:after="0"/>
        <w:rPr>
          <w:color w:val="000000"/>
        </w:rPr>
      </w:pPr>
      <w:r>
        <w:rPr>
          <w:rFonts w:ascii="Calibri" w:eastAsia="Calibri" w:hAnsi="Calibri" w:cs="Calibri"/>
          <w:color w:val="000000"/>
        </w:rPr>
        <w:t xml:space="preserve">Financial </w:t>
      </w:r>
      <w:proofErr w:type="gramStart"/>
      <w:r>
        <w:rPr>
          <w:rFonts w:ascii="Calibri" w:eastAsia="Calibri" w:hAnsi="Calibri" w:cs="Calibri"/>
          <w:color w:val="000000"/>
        </w:rPr>
        <w:t>arrangements;</w:t>
      </w:r>
      <w:proofErr w:type="gramEnd"/>
    </w:p>
    <w:p w14:paraId="19431EC5" w14:textId="77777777" w:rsidR="00313E40" w:rsidRDefault="00BF6BF6">
      <w:pPr>
        <w:numPr>
          <w:ilvl w:val="0"/>
          <w:numId w:val="4"/>
        </w:numPr>
        <w:pBdr>
          <w:top w:val="nil"/>
          <w:left w:val="nil"/>
          <w:bottom w:val="nil"/>
          <w:right w:val="nil"/>
          <w:between w:val="nil"/>
        </w:pBdr>
        <w:spacing w:after="0"/>
        <w:rPr>
          <w:color w:val="000000"/>
        </w:rPr>
      </w:pPr>
      <w:r>
        <w:rPr>
          <w:rFonts w:ascii="Calibri" w:eastAsia="Calibri" w:hAnsi="Calibri" w:cs="Calibri"/>
          <w:color w:val="000000"/>
        </w:rPr>
        <w:t xml:space="preserve">Academic </w:t>
      </w:r>
      <w:proofErr w:type="gramStart"/>
      <w:r>
        <w:rPr>
          <w:rFonts w:ascii="Calibri" w:eastAsia="Calibri" w:hAnsi="Calibri" w:cs="Calibri"/>
          <w:color w:val="000000"/>
        </w:rPr>
        <w:t>provision;</w:t>
      </w:r>
      <w:proofErr w:type="gramEnd"/>
    </w:p>
    <w:p w14:paraId="3F001A66" w14:textId="77777777" w:rsidR="00313E40" w:rsidRDefault="00BF6BF6">
      <w:pPr>
        <w:numPr>
          <w:ilvl w:val="0"/>
          <w:numId w:val="4"/>
        </w:numPr>
        <w:pBdr>
          <w:top w:val="nil"/>
          <w:left w:val="nil"/>
          <w:bottom w:val="nil"/>
          <w:right w:val="nil"/>
          <w:between w:val="nil"/>
        </w:pBdr>
        <w:spacing w:after="0"/>
        <w:rPr>
          <w:color w:val="000000"/>
        </w:rPr>
      </w:pPr>
      <w:r>
        <w:rPr>
          <w:rFonts w:ascii="Calibri" w:eastAsia="Calibri" w:hAnsi="Calibri" w:cs="Calibri"/>
          <w:color w:val="000000"/>
        </w:rPr>
        <w:t xml:space="preserve">Quality Assurance </w:t>
      </w:r>
      <w:proofErr w:type="gramStart"/>
      <w:r>
        <w:rPr>
          <w:rFonts w:ascii="Calibri" w:eastAsia="Calibri" w:hAnsi="Calibri" w:cs="Calibri"/>
          <w:color w:val="000000"/>
        </w:rPr>
        <w:t>proc</w:t>
      </w:r>
      <w:r>
        <w:rPr>
          <w:rFonts w:ascii="Calibri" w:eastAsia="Calibri" w:hAnsi="Calibri" w:cs="Calibri"/>
          <w:color w:val="000000"/>
        </w:rPr>
        <w:t>edures;</w:t>
      </w:r>
      <w:proofErr w:type="gramEnd"/>
    </w:p>
    <w:p w14:paraId="020182B1" w14:textId="77777777" w:rsidR="00313E40" w:rsidRDefault="00BF6BF6">
      <w:pPr>
        <w:numPr>
          <w:ilvl w:val="0"/>
          <w:numId w:val="4"/>
        </w:numPr>
        <w:pBdr>
          <w:top w:val="nil"/>
          <w:left w:val="nil"/>
          <w:bottom w:val="nil"/>
          <w:right w:val="nil"/>
          <w:between w:val="nil"/>
        </w:pBdr>
        <w:spacing w:after="0"/>
        <w:rPr>
          <w:color w:val="000000"/>
        </w:rPr>
      </w:pPr>
      <w:proofErr w:type="gramStart"/>
      <w:r>
        <w:rPr>
          <w:rFonts w:ascii="Calibri" w:eastAsia="Calibri" w:hAnsi="Calibri" w:cs="Calibri"/>
          <w:color w:val="000000"/>
        </w:rPr>
        <w:t>Resources;</w:t>
      </w:r>
      <w:proofErr w:type="gramEnd"/>
    </w:p>
    <w:p w14:paraId="0EFF664B" w14:textId="77777777" w:rsidR="00313E40" w:rsidRDefault="00BF6BF6">
      <w:pPr>
        <w:numPr>
          <w:ilvl w:val="0"/>
          <w:numId w:val="4"/>
        </w:numPr>
        <w:pBdr>
          <w:top w:val="nil"/>
          <w:left w:val="nil"/>
          <w:bottom w:val="nil"/>
          <w:right w:val="nil"/>
          <w:between w:val="nil"/>
        </w:pBdr>
        <w:spacing w:after="0"/>
        <w:rPr>
          <w:color w:val="000000"/>
        </w:rPr>
      </w:pPr>
      <w:proofErr w:type="gramStart"/>
      <w:r>
        <w:rPr>
          <w:rFonts w:ascii="Calibri" w:eastAsia="Calibri" w:hAnsi="Calibri" w:cs="Calibri"/>
          <w:color w:val="000000"/>
        </w:rPr>
        <w:t>Staffing;</w:t>
      </w:r>
      <w:proofErr w:type="gramEnd"/>
    </w:p>
    <w:p w14:paraId="7704023E" w14:textId="77777777" w:rsidR="00313E40" w:rsidRDefault="00BF6BF6">
      <w:pPr>
        <w:numPr>
          <w:ilvl w:val="0"/>
          <w:numId w:val="4"/>
        </w:numPr>
        <w:pBdr>
          <w:top w:val="nil"/>
          <w:left w:val="nil"/>
          <w:bottom w:val="nil"/>
          <w:right w:val="nil"/>
          <w:between w:val="nil"/>
        </w:pBdr>
        <w:rPr>
          <w:color w:val="000000"/>
        </w:rPr>
      </w:pPr>
      <w:r>
        <w:rPr>
          <w:rFonts w:ascii="Calibri" w:eastAsia="Calibri" w:hAnsi="Calibri" w:cs="Calibri"/>
          <w:color w:val="000000"/>
        </w:rPr>
        <w:t>Risk Assessment and Mitigation.</w:t>
      </w:r>
    </w:p>
    <w:p w14:paraId="6FD701CD" w14:textId="77777777" w:rsidR="00313E40" w:rsidRDefault="00BF6BF6">
      <w:pPr>
        <w:spacing w:after="120" w:line="240" w:lineRule="auto"/>
        <w:rPr>
          <w:rFonts w:ascii="Calibri" w:eastAsia="Calibri" w:hAnsi="Calibri" w:cs="Calibri"/>
        </w:rPr>
      </w:pPr>
      <w:r>
        <w:rPr>
          <w:rFonts w:ascii="Calibri" w:eastAsia="Calibri" w:hAnsi="Calibri" w:cs="Calibri"/>
        </w:rPr>
        <w:lastRenderedPageBreak/>
        <w:t xml:space="preserve">This process will vary according to the nature of the collaboration proposed, the standing of the proposed partner and consideration of the risks involved. </w:t>
      </w:r>
      <w:r>
        <w:rPr>
          <w:rFonts w:ascii="Calibri" w:eastAsia="Calibri" w:hAnsi="Calibri" w:cs="Calibri"/>
        </w:rPr>
        <w:br/>
      </w:r>
    </w:p>
    <w:p w14:paraId="266D0A4A" w14:textId="77777777" w:rsidR="00313E40" w:rsidRDefault="00BF6BF6">
      <w:pPr>
        <w:pBdr>
          <w:top w:val="single" w:sz="4" w:space="1" w:color="000000"/>
          <w:left w:val="single" w:sz="4" w:space="4" w:color="000000"/>
          <w:bottom w:val="single" w:sz="4" w:space="1" w:color="000000"/>
          <w:right w:val="single" w:sz="4" w:space="4" w:color="000000"/>
        </w:pBdr>
        <w:spacing w:after="120" w:line="240" w:lineRule="auto"/>
        <w:jc w:val="both"/>
        <w:rPr>
          <w:rFonts w:ascii="Calibri" w:eastAsia="Calibri" w:hAnsi="Calibri" w:cs="Calibri"/>
          <w:b/>
          <w:sz w:val="28"/>
          <w:szCs w:val="28"/>
        </w:rPr>
      </w:pPr>
      <w:r>
        <w:rPr>
          <w:rFonts w:ascii="Calibri" w:eastAsia="Calibri" w:hAnsi="Calibri" w:cs="Calibri"/>
          <w:b/>
          <w:sz w:val="28"/>
          <w:szCs w:val="28"/>
        </w:rPr>
        <w:t>Stage 7: Legal Agreement</w:t>
      </w:r>
    </w:p>
    <w:p w14:paraId="40307341" w14:textId="77777777" w:rsidR="00313E40" w:rsidRDefault="00BF6BF6">
      <w:pPr>
        <w:spacing w:after="120" w:line="240" w:lineRule="auto"/>
        <w:jc w:val="both"/>
        <w:rPr>
          <w:rFonts w:ascii="Calibri" w:eastAsia="Calibri" w:hAnsi="Calibri" w:cs="Calibri"/>
        </w:rPr>
      </w:pPr>
      <w:r>
        <w:rPr>
          <w:rFonts w:ascii="Calibri" w:eastAsia="Calibri" w:hAnsi="Calibri" w:cs="Calibri"/>
        </w:rPr>
        <w:t xml:space="preserve">All collaborative arrangements must have an approved and signed agreement. For some partners there will be an agreement per course, per partner. The agreement governs the formal relationship between the University and the partner organisation and provides </w:t>
      </w:r>
      <w:r>
        <w:rPr>
          <w:rFonts w:ascii="Calibri" w:eastAsia="Calibri" w:hAnsi="Calibri" w:cs="Calibri"/>
        </w:rPr>
        <w:t xml:space="preserve">a framework within which an approved collaborative course of study will be delivered. For </w:t>
      </w:r>
      <w:proofErr w:type="gramStart"/>
      <w:r>
        <w:rPr>
          <w:rFonts w:ascii="Calibri" w:eastAsia="Calibri" w:hAnsi="Calibri" w:cs="Calibri"/>
        </w:rPr>
        <w:t>a number of</w:t>
      </w:r>
      <w:proofErr w:type="gramEnd"/>
      <w:r>
        <w:rPr>
          <w:rFonts w:ascii="Calibri" w:eastAsia="Calibri" w:hAnsi="Calibri" w:cs="Calibri"/>
        </w:rPr>
        <w:t xml:space="preserve"> partners there will be an agreement governing the collaborative partnership with course-specific annexes.</w:t>
      </w:r>
    </w:p>
    <w:p w14:paraId="1DC24B33" w14:textId="77777777" w:rsidR="00313E40" w:rsidRDefault="00BF6BF6">
      <w:pPr>
        <w:spacing w:after="120" w:line="240" w:lineRule="auto"/>
        <w:jc w:val="both"/>
        <w:rPr>
          <w:rFonts w:ascii="Calibri" w:eastAsia="Calibri" w:hAnsi="Calibri" w:cs="Calibri"/>
        </w:rPr>
      </w:pPr>
      <w:r>
        <w:rPr>
          <w:rFonts w:ascii="Calibri" w:eastAsia="Calibri" w:hAnsi="Calibri" w:cs="Calibri"/>
        </w:rPr>
        <w:t>The Legal Services Team working with the Academi</w:t>
      </w:r>
      <w:r>
        <w:rPr>
          <w:rFonts w:ascii="Calibri" w:eastAsia="Calibri" w:hAnsi="Calibri" w:cs="Calibri"/>
        </w:rPr>
        <w:t xml:space="preserve">c Lead will be responsible for producing an initial draft of the Agreement. It will then be sent for initial internal review at Liverpool Hope prior to sending to the proposed collaborative partner for consideration. As this is a legally binding document, </w:t>
      </w:r>
      <w:r>
        <w:rPr>
          <w:rFonts w:ascii="Calibri" w:eastAsia="Calibri" w:hAnsi="Calibri" w:cs="Calibri"/>
        </w:rPr>
        <w:t>it is imperative that all those asked to review the Agreement do so to ensure that it correctly reflects the proposed division of responsibilities.  Most of the operational matters dealing with a collaboration will be dealt with via the Definitive Document</w:t>
      </w:r>
      <w:r>
        <w:rPr>
          <w:rFonts w:ascii="Calibri" w:eastAsia="Calibri" w:hAnsi="Calibri" w:cs="Calibri"/>
        </w:rPr>
        <w:t xml:space="preserve"> or Course Specification and some collaborations will require an operational manual. The Definitive Document/Course Specification and the Quality Assurance Guidelines are drafted by the primary Academic School/Department </w:t>
      </w:r>
      <w:proofErr w:type="gramStart"/>
      <w:r>
        <w:rPr>
          <w:rFonts w:ascii="Calibri" w:eastAsia="Calibri" w:hAnsi="Calibri" w:cs="Calibri"/>
        </w:rPr>
        <w:t>entering into</w:t>
      </w:r>
      <w:proofErr w:type="gramEnd"/>
      <w:r>
        <w:rPr>
          <w:rFonts w:ascii="Calibri" w:eastAsia="Calibri" w:hAnsi="Calibri" w:cs="Calibri"/>
        </w:rPr>
        <w:t xml:space="preserve"> the collaboration.</w:t>
      </w:r>
    </w:p>
    <w:p w14:paraId="41CB9B0D" w14:textId="77777777" w:rsidR="00313E40" w:rsidRDefault="00BF6BF6">
      <w:pPr>
        <w:spacing w:after="120" w:line="240" w:lineRule="auto"/>
        <w:jc w:val="both"/>
        <w:rPr>
          <w:rFonts w:ascii="Calibri" w:eastAsia="Calibri" w:hAnsi="Calibri" w:cs="Calibri"/>
        </w:rPr>
      </w:pPr>
      <w:r>
        <w:rPr>
          <w:rFonts w:ascii="Calibri" w:eastAsia="Calibri" w:hAnsi="Calibri" w:cs="Calibri"/>
        </w:rPr>
        <w:t>On</w:t>
      </w:r>
      <w:r>
        <w:rPr>
          <w:rFonts w:ascii="Calibri" w:eastAsia="Calibri" w:hAnsi="Calibri" w:cs="Calibri"/>
        </w:rPr>
        <w:t xml:space="preserve">ly when the Chair of Senate has approved the Collaboration Agreement and it is signed by both institutions may course delivery commence and students can be registered. </w:t>
      </w:r>
    </w:p>
    <w:p w14:paraId="3B080C0D" w14:textId="77777777" w:rsidR="00313E40" w:rsidRDefault="00313E40">
      <w:pPr>
        <w:spacing w:after="120" w:line="240" w:lineRule="auto"/>
        <w:jc w:val="both"/>
        <w:rPr>
          <w:rFonts w:ascii="Calibri" w:eastAsia="Calibri" w:hAnsi="Calibri" w:cs="Calibri"/>
          <w:sz w:val="22"/>
          <w:szCs w:val="22"/>
        </w:rPr>
      </w:pPr>
    </w:p>
    <w:p w14:paraId="3EC32FC1" w14:textId="77777777" w:rsidR="00313E40" w:rsidRDefault="00BF6BF6">
      <w:pPr>
        <w:pStyle w:val="Heading1"/>
        <w:pBdr>
          <w:top w:val="single" w:sz="4" w:space="1" w:color="000000"/>
          <w:left w:val="single" w:sz="4" w:space="4" w:color="000000"/>
          <w:bottom w:val="single" w:sz="4" w:space="1" w:color="000000"/>
          <w:right w:val="single" w:sz="4" w:space="4" w:color="000000"/>
        </w:pBdr>
        <w:spacing w:before="0" w:after="120" w:line="240" w:lineRule="auto"/>
        <w:jc w:val="both"/>
        <w:rPr>
          <w:rFonts w:ascii="Calibri" w:eastAsia="Calibri" w:hAnsi="Calibri" w:cs="Calibri"/>
          <w:color w:val="000000"/>
          <w:sz w:val="36"/>
          <w:szCs w:val="36"/>
        </w:rPr>
      </w:pPr>
      <w:bookmarkStart w:id="6" w:name="_3dy6vkm" w:colFirst="0" w:colLast="0"/>
      <w:bookmarkEnd w:id="6"/>
      <w:r>
        <w:rPr>
          <w:rFonts w:ascii="Calibri" w:eastAsia="Calibri" w:hAnsi="Calibri" w:cs="Calibri"/>
          <w:color w:val="000000"/>
          <w:sz w:val="36"/>
          <w:szCs w:val="36"/>
        </w:rPr>
        <w:t xml:space="preserve">F. Annual Monitoring </w:t>
      </w:r>
    </w:p>
    <w:p w14:paraId="610BE191" w14:textId="77777777" w:rsidR="00313E40" w:rsidRDefault="00BF6BF6">
      <w:pPr>
        <w:spacing w:after="120" w:line="240" w:lineRule="auto"/>
        <w:rPr>
          <w:rFonts w:ascii="Calibri" w:eastAsia="Calibri" w:hAnsi="Calibri" w:cs="Calibri"/>
        </w:rPr>
      </w:pPr>
      <w:bookmarkStart w:id="7" w:name="_1t3h5sf" w:colFirst="0" w:colLast="0"/>
      <w:bookmarkEnd w:id="7"/>
      <w:r>
        <w:rPr>
          <w:rFonts w:ascii="Calibri" w:eastAsia="Calibri" w:hAnsi="Calibri" w:cs="Calibri"/>
        </w:rPr>
        <w:t xml:space="preserve">The annual monitoring process for collaborative courses/partnerships operates at two levels: </w:t>
      </w:r>
      <w:proofErr w:type="gramStart"/>
      <w:r>
        <w:rPr>
          <w:rFonts w:ascii="Calibri" w:eastAsia="Calibri" w:hAnsi="Calibri" w:cs="Calibri"/>
        </w:rPr>
        <w:t>the</w:t>
      </w:r>
      <w:proofErr w:type="gramEnd"/>
      <w:r>
        <w:rPr>
          <w:rFonts w:ascii="Calibri" w:eastAsia="Calibri" w:hAnsi="Calibri" w:cs="Calibri"/>
        </w:rPr>
        <w:t xml:space="preserve"> University’s standard Quality Assurance processes and course monitoring via Annual Review and Enhancement (ARE).</w:t>
      </w:r>
      <w:r>
        <w:rPr>
          <w:rFonts w:ascii="Calibri" w:eastAsia="Calibri" w:hAnsi="Calibri" w:cs="Calibri"/>
        </w:rPr>
        <w:br/>
      </w:r>
    </w:p>
    <w:p w14:paraId="1FD96B71" w14:textId="77777777" w:rsidR="00313E40" w:rsidRDefault="00BF6BF6">
      <w:pPr>
        <w:numPr>
          <w:ilvl w:val="0"/>
          <w:numId w:val="1"/>
        </w:numPr>
        <w:pBdr>
          <w:top w:val="nil"/>
          <w:left w:val="nil"/>
          <w:bottom w:val="nil"/>
          <w:right w:val="nil"/>
          <w:between w:val="nil"/>
        </w:pBdr>
        <w:spacing w:after="120" w:line="240" w:lineRule="auto"/>
        <w:ind w:left="426" w:hanging="426"/>
        <w:jc w:val="both"/>
        <w:rPr>
          <w:rFonts w:ascii="Calibri" w:eastAsia="Calibri" w:hAnsi="Calibri" w:cs="Calibri"/>
          <w:b/>
          <w:color w:val="000000"/>
          <w:sz w:val="28"/>
          <w:szCs w:val="28"/>
          <w:u w:val="single"/>
        </w:rPr>
      </w:pPr>
      <w:r>
        <w:rPr>
          <w:rFonts w:ascii="Calibri" w:eastAsia="Calibri" w:hAnsi="Calibri" w:cs="Calibri"/>
          <w:b/>
          <w:color w:val="000000"/>
          <w:sz w:val="28"/>
          <w:szCs w:val="28"/>
          <w:u w:val="single"/>
        </w:rPr>
        <w:t>Annual Course Monitoring</w:t>
      </w:r>
    </w:p>
    <w:p w14:paraId="72FB99E0" w14:textId="77777777" w:rsidR="00313E40" w:rsidRDefault="00BF6BF6">
      <w:pPr>
        <w:spacing w:after="120" w:line="240" w:lineRule="auto"/>
        <w:rPr>
          <w:rFonts w:ascii="Calibri" w:eastAsia="Calibri" w:hAnsi="Calibri" w:cs="Calibri"/>
        </w:rPr>
      </w:pPr>
      <w:r>
        <w:rPr>
          <w:rFonts w:ascii="Calibri" w:eastAsia="Calibri" w:hAnsi="Calibri" w:cs="Calibri"/>
        </w:rPr>
        <w:t>Annual Course monito</w:t>
      </w:r>
      <w:r>
        <w:rPr>
          <w:rFonts w:ascii="Calibri" w:eastAsia="Calibri" w:hAnsi="Calibri" w:cs="Calibri"/>
        </w:rPr>
        <w:t xml:space="preserve">ring will be conducted in line with the </w:t>
      </w:r>
      <w:proofErr w:type="spellStart"/>
      <w:r>
        <w:rPr>
          <w:rFonts w:ascii="Calibri" w:eastAsia="Calibri" w:hAnsi="Calibri" w:cs="Calibri"/>
        </w:rPr>
        <w:t>University’s</w:t>
      </w:r>
      <w:proofErr w:type="spellEnd"/>
      <w:r>
        <w:rPr>
          <w:rFonts w:ascii="Calibri" w:eastAsia="Calibri" w:hAnsi="Calibri" w:cs="Calibri"/>
        </w:rPr>
        <w:t xml:space="preserve"> ARE and Quality Processes. Partnerships will be summarised as part of the ARE process and submitted to the first PAC meeting at the start of the Academic Year.  In addition, partnerships are monitored by</w:t>
      </w:r>
      <w:r>
        <w:rPr>
          <w:rFonts w:ascii="Calibri" w:eastAsia="Calibri" w:hAnsi="Calibri" w:cs="Calibri"/>
        </w:rPr>
        <w:t xml:space="preserve"> School Academic Committee’s which submit quarterly reports to PAC.</w:t>
      </w:r>
    </w:p>
    <w:p w14:paraId="394B1FAF" w14:textId="77777777" w:rsidR="00313E40" w:rsidRDefault="00BF6BF6">
      <w:pPr>
        <w:spacing w:after="120" w:line="240" w:lineRule="auto"/>
        <w:jc w:val="both"/>
        <w:rPr>
          <w:rFonts w:ascii="Calibri" w:eastAsia="Calibri" w:hAnsi="Calibri" w:cs="Calibri"/>
        </w:rPr>
      </w:pPr>
      <w:r>
        <w:rPr>
          <w:rFonts w:ascii="Calibri" w:eastAsia="Calibri" w:hAnsi="Calibri" w:cs="Calibri"/>
        </w:rPr>
        <w:t xml:space="preserve">The information in the reports above will assist the Chair of PAC in completing the Annual Overview of Partnerships for Senate. </w:t>
      </w:r>
    </w:p>
    <w:p w14:paraId="120B596A" w14:textId="77777777" w:rsidR="00313E40" w:rsidRDefault="00BF6BF6">
      <w:pPr>
        <w:spacing w:after="120" w:line="240" w:lineRule="auto"/>
        <w:jc w:val="both"/>
        <w:rPr>
          <w:rFonts w:ascii="Calibri" w:eastAsia="Calibri" w:hAnsi="Calibri" w:cs="Calibri"/>
        </w:rPr>
      </w:pPr>
      <w:r>
        <w:rPr>
          <w:rFonts w:ascii="Calibri" w:eastAsia="Calibri" w:hAnsi="Calibri" w:cs="Calibri"/>
        </w:rPr>
        <w:t xml:space="preserve">PAC may also require additional reports and information to </w:t>
      </w:r>
      <w:r>
        <w:rPr>
          <w:rFonts w:ascii="Calibri" w:eastAsia="Calibri" w:hAnsi="Calibri" w:cs="Calibri"/>
        </w:rPr>
        <w:t xml:space="preserve">be provided on a case by case / thematic basis during the academic year </w:t>
      </w:r>
      <w:proofErr w:type="gramStart"/>
      <w:r>
        <w:rPr>
          <w:rFonts w:ascii="Calibri" w:eastAsia="Calibri" w:hAnsi="Calibri" w:cs="Calibri"/>
        </w:rPr>
        <w:t>in order to</w:t>
      </w:r>
      <w:proofErr w:type="gramEnd"/>
      <w:r>
        <w:rPr>
          <w:rFonts w:ascii="Calibri" w:eastAsia="Calibri" w:hAnsi="Calibri" w:cs="Calibri"/>
        </w:rPr>
        <w:t xml:space="preserve"> be confident in the on-going management of provision across the University. </w:t>
      </w:r>
    </w:p>
    <w:p w14:paraId="5871ED01" w14:textId="77777777" w:rsidR="00313E40" w:rsidRDefault="00313E40">
      <w:pPr>
        <w:spacing w:after="120" w:line="240" w:lineRule="auto"/>
        <w:jc w:val="both"/>
        <w:rPr>
          <w:rFonts w:ascii="Calibri" w:eastAsia="Calibri" w:hAnsi="Calibri" w:cs="Calibri"/>
        </w:rPr>
      </w:pPr>
    </w:p>
    <w:p w14:paraId="259E33BB" w14:textId="77777777" w:rsidR="00313E40" w:rsidRDefault="00313E40">
      <w:pPr>
        <w:spacing w:after="120" w:line="240" w:lineRule="auto"/>
        <w:jc w:val="both"/>
        <w:rPr>
          <w:rFonts w:ascii="Calibri" w:eastAsia="Calibri" w:hAnsi="Calibri" w:cs="Calibri"/>
        </w:rPr>
      </w:pPr>
    </w:p>
    <w:p w14:paraId="413343C8" w14:textId="77777777" w:rsidR="00313E40" w:rsidRDefault="00BF6BF6">
      <w:pPr>
        <w:pStyle w:val="Heading1"/>
        <w:pBdr>
          <w:top w:val="single" w:sz="4" w:space="1" w:color="000000"/>
          <w:left w:val="single" w:sz="4" w:space="4" w:color="000000"/>
          <w:bottom w:val="single" w:sz="4" w:space="1" w:color="000000"/>
          <w:right w:val="single" w:sz="4" w:space="4" w:color="000000"/>
        </w:pBdr>
        <w:spacing w:before="0" w:after="120" w:line="240" w:lineRule="auto"/>
        <w:jc w:val="both"/>
        <w:rPr>
          <w:rFonts w:ascii="Calibri" w:eastAsia="Calibri" w:hAnsi="Calibri" w:cs="Calibri"/>
          <w:color w:val="000000"/>
          <w:sz w:val="36"/>
          <w:szCs w:val="36"/>
        </w:rPr>
      </w:pPr>
      <w:bookmarkStart w:id="8" w:name="_4d34og8" w:colFirst="0" w:colLast="0"/>
      <w:bookmarkEnd w:id="8"/>
      <w:r>
        <w:rPr>
          <w:rFonts w:ascii="Calibri" w:eastAsia="Calibri" w:hAnsi="Calibri" w:cs="Calibri"/>
          <w:color w:val="000000"/>
          <w:sz w:val="36"/>
          <w:szCs w:val="36"/>
        </w:rPr>
        <w:lastRenderedPageBreak/>
        <w:t>G. Periodic Partnership Review</w:t>
      </w:r>
    </w:p>
    <w:p w14:paraId="66BC27FF" w14:textId="77777777" w:rsidR="00313E40" w:rsidRDefault="00BF6BF6">
      <w:pPr>
        <w:pStyle w:val="Heading1"/>
        <w:spacing w:before="0" w:after="120" w:line="240" w:lineRule="auto"/>
        <w:jc w:val="both"/>
        <w:rPr>
          <w:rFonts w:ascii="Calibri" w:eastAsia="Calibri" w:hAnsi="Calibri" w:cs="Calibri"/>
          <w:b w:val="0"/>
          <w:color w:val="000000"/>
          <w:sz w:val="24"/>
          <w:szCs w:val="24"/>
        </w:rPr>
      </w:pPr>
      <w:bookmarkStart w:id="9" w:name="_2s8eyo1" w:colFirst="0" w:colLast="0"/>
      <w:bookmarkEnd w:id="9"/>
      <w:r>
        <w:rPr>
          <w:rFonts w:ascii="Calibri" w:eastAsia="Calibri" w:hAnsi="Calibri" w:cs="Calibri"/>
          <w:b w:val="0"/>
          <w:color w:val="000000"/>
          <w:sz w:val="24"/>
          <w:szCs w:val="24"/>
        </w:rPr>
        <w:t>The periodic partnership review will consider whether threshold academic standards are being maintained, and whether the course provides a positive student experience and remains fit for purpose as well as reviewing the operation of the partnership. All pa</w:t>
      </w:r>
      <w:r>
        <w:rPr>
          <w:rFonts w:ascii="Calibri" w:eastAsia="Calibri" w:hAnsi="Calibri" w:cs="Calibri"/>
          <w:b w:val="0"/>
          <w:color w:val="000000"/>
          <w:sz w:val="24"/>
          <w:szCs w:val="24"/>
        </w:rPr>
        <w:t>rtnerships will be reviewed every 3-5 years.</w:t>
      </w:r>
    </w:p>
    <w:p w14:paraId="5B574165" w14:textId="77777777" w:rsidR="00313E40" w:rsidRDefault="00BF6BF6">
      <w:pPr>
        <w:spacing w:after="120" w:line="240" w:lineRule="auto"/>
        <w:jc w:val="both"/>
        <w:rPr>
          <w:rFonts w:ascii="Calibri" w:eastAsia="Calibri" w:hAnsi="Calibri" w:cs="Calibri"/>
        </w:rPr>
      </w:pPr>
      <w:bookmarkStart w:id="10" w:name="_17dp8vu" w:colFirst="0" w:colLast="0"/>
      <w:bookmarkEnd w:id="10"/>
      <w:r>
        <w:rPr>
          <w:rFonts w:ascii="Calibri" w:eastAsia="Calibri" w:hAnsi="Calibri" w:cs="Calibri"/>
        </w:rPr>
        <w:t>The Periodic Partnership Review will be carried out by the Operational Lead/Subject Team at least 12 months prior to the agreement expiry date (a report will be completed as per Appendix 3). The report can eithe</w:t>
      </w:r>
      <w:r>
        <w:rPr>
          <w:rFonts w:ascii="Calibri" w:eastAsia="Calibri" w:hAnsi="Calibri" w:cs="Calibri"/>
        </w:rPr>
        <w:t xml:space="preserve">r recommend continuing approval of the partner to deliver the course or reject the proposal. The report will be presented to USET by the relevant HOS/D and USET will make the final decision on </w:t>
      </w:r>
      <w:proofErr w:type="gramStart"/>
      <w:r>
        <w:rPr>
          <w:rFonts w:ascii="Calibri" w:eastAsia="Calibri" w:hAnsi="Calibri" w:cs="Calibri"/>
        </w:rPr>
        <w:t>whether or not</w:t>
      </w:r>
      <w:proofErr w:type="gramEnd"/>
      <w:r>
        <w:rPr>
          <w:rFonts w:ascii="Calibri" w:eastAsia="Calibri" w:hAnsi="Calibri" w:cs="Calibri"/>
        </w:rPr>
        <w:t xml:space="preserve"> to renew the partnership. In recommending approv</w:t>
      </w:r>
      <w:r>
        <w:rPr>
          <w:rFonts w:ascii="Calibri" w:eastAsia="Calibri" w:hAnsi="Calibri" w:cs="Calibri"/>
        </w:rPr>
        <w:t>al, USET may set conditions and / or recommendations.</w:t>
      </w:r>
    </w:p>
    <w:p w14:paraId="3D749EC7" w14:textId="77777777" w:rsidR="00313E40" w:rsidRDefault="00BF6BF6">
      <w:pPr>
        <w:spacing w:after="120" w:line="240" w:lineRule="auto"/>
        <w:jc w:val="both"/>
        <w:rPr>
          <w:rFonts w:ascii="Calibri" w:eastAsia="Calibri" w:hAnsi="Calibri" w:cs="Calibri"/>
        </w:rPr>
      </w:pPr>
      <w:r>
        <w:rPr>
          <w:rFonts w:ascii="Calibri" w:eastAsia="Calibri" w:hAnsi="Calibri" w:cs="Calibri"/>
        </w:rPr>
        <w:t>If the partnership is approved, then proportionate due diligence should be undertaken by the Collaborations Officer and a new agreement drafted.</w:t>
      </w:r>
    </w:p>
    <w:p w14:paraId="3DFBFF07" w14:textId="77777777" w:rsidR="00313E40" w:rsidRDefault="00BF6BF6">
      <w:pPr>
        <w:spacing w:after="120" w:line="240" w:lineRule="auto"/>
        <w:jc w:val="both"/>
        <w:rPr>
          <w:rFonts w:ascii="Calibri" w:eastAsia="Calibri" w:hAnsi="Calibri" w:cs="Calibri"/>
        </w:rPr>
      </w:pPr>
      <w:r>
        <w:rPr>
          <w:rFonts w:ascii="Calibri" w:eastAsia="Calibri" w:hAnsi="Calibri" w:cs="Calibri"/>
        </w:rPr>
        <w:t xml:space="preserve">If a decision is taken to withdraw from the partnership, </w:t>
      </w:r>
      <w:r>
        <w:rPr>
          <w:rFonts w:ascii="Calibri" w:eastAsia="Calibri" w:hAnsi="Calibri" w:cs="Calibri"/>
        </w:rPr>
        <w:t xml:space="preserve">this must be carefully managed </w:t>
      </w:r>
      <w:proofErr w:type="gramStart"/>
      <w:r>
        <w:rPr>
          <w:rFonts w:ascii="Calibri" w:eastAsia="Calibri" w:hAnsi="Calibri" w:cs="Calibri"/>
        </w:rPr>
        <w:t>so as to</w:t>
      </w:r>
      <w:proofErr w:type="gramEnd"/>
      <w:r>
        <w:rPr>
          <w:rFonts w:ascii="Calibri" w:eastAsia="Calibri" w:hAnsi="Calibri" w:cs="Calibri"/>
        </w:rPr>
        <w:t xml:space="preserve"> ensure that academic standards and the quality of experience are maintained for remaining students. The arrangements relating to withdrawal may be specific to each agreement and must be clearly detailed within the le</w:t>
      </w:r>
      <w:r>
        <w:rPr>
          <w:rFonts w:ascii="Calibri" w:eastAsia="Calibri" w:hAnsi="Calibri" w:cs="Calibri"/>
        </w:rPr>
        <w:t xml:space="preserve">gal agreement between the partners. The HOS/D from the relevant department shall work with the Head of Legal Services, Governance and Risk (or designated officer) to develop an exit and communication strategy.  </w:t>
      </w:r>
    </w:p>
    <w:p w14:paraId="07737501" w14:textId="77777777" w:rsidR="00313E40" w:rsidRDefault="00313E40">
      <w:pPr>
        <w:spacing w:after="120" w:line="240" w:lineRule="auto"/>
        <w:jc w:val="both"/>
        <w:rPr>
          <w:rFonts w:ascii="Calibri" w:eastAsia="Calibri" w:hAnsi="Calibri" w:cs="Calibri"/>
          <w:sz w:val="36"/>
          <w:szCs w:val="36"/>
        </w:rPr>
      </w:pPr>
    </w:p>
    <w:p w14:paraId="735C6972" w14:textId="77777777" w:rsidR="00313E40" w:rsidRDefault="00BF6BF6">
      <w:pPr>
        <w:keepNext/>
        <w:keepLines/>
        <w:pBdr>
          <w:top w:val="single" w:sz="4" w:space="1" w:color="000000"/>
          <w:left w:val="single" w:sz="4" w:space="4" w:color="000000"/>
          <w:bottom w:val="single" w:sz="4" w:space="1" w:color="000000"/>
          <w:right w:val="single" w:sz="4" w:space="4" w:color="000000"/>
        </w:pBdr>
        <w:spacing w:after="120" w:line="240" w:lineRule="auto"/>
        <w:jc w:val="both"/>
        <w:rPr>
          <w:rFonts w:ascii="Calibri" w:eastAsia="Calibri" w:hAnsi="Calibri" w:cs="Calibri"/>
          <w:b/>
          <w:sz w:val="36"/>
          <w:szCs w:val="36"/>
        </w:rPr>
      </w:pPr>
      <w:bookmarkStart w:id="11" w:name="_3rdcrjn" w:colFirst="0" w:colLast="0"/>
      <w:bookmarkEnd w:id="11"/>
      <w:r>
        <w:rPr>
          <w:rFonts w:ascii="Calibri" w:eastAsia="Calibri" w:hAnsi="Calibri" w:cs="Calibri"/>
          <w:b/>
          <w:sz w:val="36"/>
          <w:szCs w:val="36"/>
        </w:rPr>
        <w:t xml:space="preserve">H. The Register of Partnerships  </w:t>
      </w:r>
    </w:p>
    <w:p w14:paraId="3B46428F" w14:textId="77777777" w:rsidR="00313E40" w:rsidRDefault="00BF6BF6">
      <w:pPr>
        <w:pBdr>
          <w:top w:val="nil"/>
          <w:left w:val="nil"/>
          <w:bottom w:val="nil"/>
          <w:right w:val="nil"/>
          <w:between w:val="nil"/>
        </w:pBdr>
        <w:spacing w:after="120" w:line="240" w:lineRule="auto"/>
        <w:jc w:val="both"/>
        <w:rPr>
          <w:rFonts w:ascii="Calibri" w:eastAsia="Calibri" w:hAnsi="Calibri" w:cs="Calibri"/>
          <w:color w:val="000000"/>
        </w:rPr>
      </w:pPr>
      <w:r>
        <w:rPr>
          <w:rFonts w:ascii="Calibri" w:eastAsia="Calibri" w:hAnsi="Calibri" w:cs="Calibri"/>
          <w:color w:val="000000"/>
        </w:rPr>
        <w:t xml:space="preserve">Once the written agreement has been concluded and signed by both parties, the Collaborations Officer will add the new partnership onto the University's </w:t>
      </w:r>
      <w:hyperlink r:id="rId24">
        <w:r>
          <w:rPr>
            <w:rFonts w:ascii="Calibri" w:eastAsia="Calibri" w:hAnsi="Calibri" w:cs="Calibri"/>
            <w:color w:val="0000FF"/>
            <w:u w:val="single"/>
          </w:rPr>
          <w:t>offic</w:t>
        </w:r>
        <w:r>
          <w:rPr>
            <w:rFonts w:ascii="Calibri" w:eastAsia="Calibri" w:hAnsi="Calibri" w:cs="Calibri"/>
            <w:color w:val="0000FF"/>
            <w:u w:val="single"/>
          </w:rPr>
          <w:t>ial Partnerships Register</w:t>
        </w:r>
      </w:hyperlink>
      <w:r>
        <w:rPr>
          <w:rFonts w:ascii="Calibri" w:eastAsia="Calibri" w:hAnsi="Calibri" w:cs="Calibri"/>
          <w:color w:val="000000"/>
        </w:rPr>
        <w:t xml:space="preserve">. Any changes to the details held on the Register must be reported at the earliest possible opportunity </w:t>
      </w:r>
      <w:r>
        <w:rPr>
          <w:rFonts w:ascii="Calibri" w:eastAsia="Calibri" w:hAnsi="Calibri" w:cs="Calibri"/>
        </w:rPr>
        <w:t>to the Legal</w:t>
      </w:r>
      <w:r>
        <w:rPr>
          <w:rFonts w:ascii="Calibri" w:eastAsia="Calibri" w:hAnsi="Calibri" w:cs="Calibri"/>
          <w:color w:val="000000"/>
        </w:rPr>
        <w:t xml:space="preserve"> Services Team, </w:t>
      </w:r>
      <w:proofErr w:type="gramStart"/>
      <w:r>
        <w:rPr>
          <w:rFonts w:ascii="Calibri" w:eastAsia="Calibri" w:hAnsi="Calibri" w:cs="Calibri"/>
          <w:color w:val="000000"/>
        </w:rPr>
        <w:t>in particular where</w:t>
      </w:r>
      <w:proofErr w:type="gramEnd"/>
      <w:r>
        <w:rPr>
          <w:rFonts w:ascii="Calibri" w:eastAsia="Calibri" w:hAnsi="Calibri" w:cs="Calibri"/>
          <w:color w:val="000000"/>
        </w:rPr>
        <w:t xml:space="preserve"> partners indicate an intention to withdraw from the arrangement and/or where it</w:t>
      </w:r>
      <w:r>
        <w:rPr>
          <w:rFonts w:ascii="Calibri" w:eastAsia="Calibri" w:hAnsi="Calibri" w:cs="Calibri"/>
          <w:color w:val="000000"/>
        </w:rPr>
        <w:t xml:space="preserve"> is proposed to contract with a new partner. </w:t>
      </w:r>
    </w:p>
    <w:p w14:paraId="11744371" w14:textId="77777777" w:rsidR="00313E40" w:rsidRDefault="00313E40">
      <w:pPr>
        <w:pBdr>
          <w:top w:val="nil"/>
          <w:left w:val="nil"/>
          <w:bottom w:val="nil"/>
          <w:right w:val="nil"/>
          <w:between w:val="nil"/>
        </w:pBdr>
        <w:spacing w:after="120" w:line="240" w:lineRule="auto"/>
        <w:jc w:val="both"/>
        <w:rPr>
          <w:rFonts w:ascii="Calibri" w:eastAsia="Calibri" w:hAnsi="Calibri" w:cs="Calibri"/>
          <w:color w:val="000000"/>
        </w:rPr>
      </w:pPr>
    </w:p>
    <w:p w14:paraId="344BF136" w14:textId="77777777" w:rsidR="00313E40" w:rsidRDefault="00BF6BF6">
      <w:pPr>
        <w:pBdr>
          <w:top w:val="single" w:sz="4" w:space="1" w:color="000000"/>
          <w:left w:val="single" w:sz="4" w:space="4" w:color="000000"/>
          <w:bottom w:val="single" w:sz="4" w:space="1" w:color="000000"/>
          <w:right w:val="single" w:sz="4" w:space="4" w:color="000000"/>
          <w:between w:val="nil"/>
        </w:pBdr>
        <w:spacing w:after="120" w:line="240" w:lineRule="auto"/>
        <w:jc w:val="both"/>
        <w:rPr>
          <w:rFonts w:ascii="Calibri" w:eastAsia="Calibri" w:hAnsi="Calibri" w:cs="Calibri"/>
          <w:b/>
          <w:color w:val="000000"/>
          <w:sz w:val="40"/>
          <w:szCs w:val="40"/>
        </w:rPr>
      </w:pPr>
      <w:r>
        <w:rPr>
          <w:rFonts w:ascii="Calibri" w:eastAsia="Calibri" w:hAnsi="Calibri" w:cs="Calibri"/>
          <w:b/>
          <w:sz w:val="36"/>
          <w:szCs w:val="36"/>
        </w:rPr>
        <w:t>I</w:t>
      </w:r>
      <w:r>
        <w:rPr>
          <w:rFonts w:ascii="Calibri" w:eastAsia="Calibri" w:hAnsi="Calibri" w:cs="Calibri"/>
          <w:b/>
          <w:color w:val="000000"/>
          <w:sz w:val="36"/>
          <w:szCs w:val="36"/>
        </w:rPr>
        <w:t>. Ending a Partnership</w:t>
      </w:r>
    </w:p>
    <w:p w14:paraId="60717011" w14:textId="77777777" w:rsidR="00313E40" w:rsidRDefault="00BF6BF6">
      <w:pPr>
        <w:spacing w:line="240" w:lineRule="auto"/>
        <w:rPr>
          <w:rFonts w:ascii="Calibri" w:eastAsia="Calibri" w:hAnsi="Calibri" w:cs="Calibri"/>
        </w:rPr>
      </w:pPr>
      <w:r>
        <w:rPr>
          <w:rFonts w:ascii="Calibri" w:eastAsia="Calibri" w:hAnsi="Calibri" w:cs="Calibri"/>
        </w:rPr>
        <w:t>A partnership is normally ended when the formal legal agreement runs out and is not reviewed. Either partner can submit a written intent to withdraw request, however, intention to withdraw from the partnership is defined in each legal agreement and can var</w:t>
      </w:r>
      <w:r>
        <w:rPr>
          <w:rFonts w:ascii="Calibri" w:eastAsia="Calibri" w:hAnsi="Calibri" w:cs="Calibri"/>
        </w:rPr>
        <w:t xml:space="preserve">y; some partnerships require up to 12 </w:t>
      </w:r>
      <w:proofErr w:type="spellStart"/>
      <w:r>
        <w:rPr>
          <w:rFonts w:ascii="Calibri" w:eastAsia="Calibri" w:hAnsi="Calibri" w:cs="Calibri"/>
        </w:rPr>
        <w:t>months notice</w:t>
      </w:r>
      <w:proofErr w:type="spellEnd"/>
      <w:r>
        <w:rPr>
          <w:rFonts w:ascii="Calibri" w:eastAsia="Calibri" w:hAnsi="Calibri" w:cs="Calibri"/>
        </w:rPr>
        <w:t xml:space="preserve"> to withdraw, and in some cases, withdrawal can be forced if local licences are lost. </w:t>
      </w:r>
    </w:p>
    <w:p w14:paraId="7AE53901" w14:textId="77777777" w:rsidR="00313E40" w:rsidRDefault="00BF6BF6">
      <w:pPr>
        <w:spacing w:line="240" w:lineRule="auto"/>
        <w:rPr>
          <w:rFonts w:ascii="Calibri" w:eastAsia="Calibri" w:hAnsi="Calibri" w:cs="Calibri"/>
        </w:rPr>
      </w:pPr>
      <w:r>
        <w:rPr>
          <w:rFonts w:ascii="Calibri" w:eastAsia="Calibri" w:hAnsi="Calibri" w:cs="Calibri"/>
        </w:rPr>
        <w:t>All withdrawal requests are initially reported to PAC and then sent to Academic Committee for information. As noted in</w:t>
      </w:r>
      <w:r>
        <w:rPr>
          <w:rFonts w:ascii="Calibri" w:eastAsia="Calibri" w:hAnsi="Calibri" w:cs="Calibri"/>
        </w:rPr>
        <w:t xml:space="preserve"> item 7 above, arrangements relating to each withdrawal can be specific to each agreement and it is the responsibility of the HOS/D and the Legal Services Team to develop a sufficient exit strategy. </w:t>
      </w:r>
    </w:p>
    <w:p w14:paraId="46C8CCBB" w14:textId="77777777" w:rsidR="00313E40" w:rsidRDefault="00313E40">
      <w:pPr>
        <w:spacing w:line="240" w:lineRule="auto"/>
        <w:rPr>
          <w:rFonts w:ascii="Calibri" w:eastAsia="Calibri" w:hAnsi="Calibri" w:cs="Calibri"/>
        </w:rPr>
      </w:pPr>
    </w:p>
    <w:p w14:paraId="2062F508" w14:textId="77777777" w:rsidR="00313E40" w:rsidRDefault="00BF6BF6">
      <w:pPr>
        <w:pBdr>
          <w:top w:val="single" w:sz="4" w:space="1" w:color="000000"/>
          <w:left w:val="single" w:sz="4" w:space="4" w:color="000000"/>
          <w:bottom w:val="single" w:sz="4" w:space="1" w:color="000000"/>
          <w:right w:val="single" w:sz="4" w:space="4" w:color="000000"/>
          <w:between w:val="nil"/>
        </w:pBdr>
        <w:spacing w:after="120" w:line="240" w:lineRule="auto"/>
        <w:jc w:val="both"/>
        <w:rPr>
          <w:rFonts w:ascii="Calibri" w:eastAsia="Calibri" w:hAnsi="Calibri" w:cs="Calibri"/>
          <w:b/>
          <w:color w:val="000000"/>
          <w:sz w:val="36"/>
          <w:szCs w:val="36"/>
        </w:rPr>
      </w:pPr>
      <w:r>
        <w:rPr>
          <w:rFonts w:ascii="Calibri" w:eastAsia="Calibri" w:hAnsi="Calibri" w:cs="Calibri"/>
          <w:b/>
          <w:sz w:val="36"/>
          <w:szCs w:val="36"/>
        </w:rPr>
        <w:lastRenderedPageBreak/>
        <w:t>J</w:t>
      </w:r>
      <w:r>
        <w:rPr>
          <w:rFonts w:ascii="Calibri" w:eastAsia="Calibri" w:hAnsi="Calibri" w:cs="Calibri"/>
          <w:b/>
          <w:color w:val="000000"/>
          <w:sz w:val="36"/>
          <w:szCs w:val="36"/>
        </w:rPr>
        <w:t>. Office for Students – Reportable Event</w:t>
      </w:r>
    </w:p>
    <w:p w14:paraId="0F5EF83F" w14:textId="77777777" w:rsidR="00313E40" w:rsidRDefault="00BF6BF6">
      <w:p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The Office fo</w:t>
      </w:r>
      <w:r>
        <w:rPr>
          <w:rFonts w:ascii="Calibri" w:eastAsia="Calibri" w:hAnsi="Calibri" w:cs="Calibri"/>
          <w:color w:val="000000"/>
        </w:rPr>
        <w:t>r Students’ (</w:t>
      </w:r>
      <w:proofErr w:type="spellStart"/>
      <w:r>
        <w:rPr>
          <w:rFonts w:ascii="Calibri" w:eastAsia="Calibri" w:hAnsi="Calibri" w:cs="Calibri"/>
          <w:color w:val="000000"/>
        </w:rPr>
        <w:t>OfS</w:t>
      </w:r>
      <w:proofErr w:type="spellEnd"/>
      <w:r>
        <w:rPr>
          <w:rFonts w:ascii="Calibri" w:eastAsia="Calibri" w:hAnsi="Calibri" w:cs="Calibri"/>
          <w:color w:val="000000"/>
        </w:rPr>
        <w:t>) Regulatory Framework</w:t>
      </w:r>
      <w:r>
        <w:rPr>
          <w:rFonts w:ascii="Calibri" w:eastAsia="Calibri" w:hAnsi="Calibri" w:cs="Calibri"/>
          <w:color w:val="000000"/>
          <w:vertAlign w:val="superscript"/>
        </w:rPr>
        <w:footnoteReference w:id="1"/>
      </w:r>
      <w:r>
        <w:rPr>
          <w:rFonts w:ascii="Calibri" w:eastAsia="Calibri" w:hAnsi="Calibri" w:cs="Calibri"/>
          <w:color w:val="000000"/>
        </w:rPr>
        <w:t xml:space="preserve"> (para 494) states that it must be informed in writing of any ‘reportable event’ such as a new partnership agreement or a partnership withdrawal</w:t>
      </w:r>
      <w:r>
        <w:rPr>
          <w:rFonts w:ascii="Calibri" w:eastAsia="Calibri" w:hAnsi="Calibri" w:cs="Calibri"/>
          <w:color w:val="000000"/>
          <w:sz w:val="20"/>
          <w:szCs w:val="20"/>
        </w:rPr>
        <w:t>.</w:t>
      </w:r>
      <w:r>
        <w:rPr>
          <w:rFonts w:ascii="Calibri" w:eastAsia="Calibri" w:hAnsi="Calibri" w:cs="Calibri"/>
          <w:color w:val="000000"/>
        </w:rPr>
        <w:t xml:space="preserve"> The process for notifying the </w:t>
      </w:r>
      <w:proofErr w:type="spellStart"/>
      <w:r>
        <w:rPr>
          <w:rFonts w:ascii="Calibri" w:eastAsia="Calibri" w:hAnsi="Calibri" w:cs="Calibri"/>
          <w:color w:val="000000"/>
        </w:rPr>
        <w:t>OfS</w:t>
      </w:r>
      <w:proofErr w:type="spellEnd"/>
      <w:r>
        <w:rPr>
          <w:rFonts w:ascii="Calibri" w:eastAsia="Calibri" w:hAnsi="Calibri" w:cs="Calibri"/>
          <w:color w:val="000000"/>
        </w:rPr>
        <w:t xml:space="preserve"> is managed by the Legal Services team and reported to the Partnerships and Accreditations Committee.</w:t>
      </w:r>
      <w:r>
        <w:br w:type="page"/>
      </w:r>
    </w:p>
    <w:p w14:paraId="49662F2D" w14:textId="77777777" w:rsidR="00313E40" w:rsidRDefault="00BF6BF6">
      <w:pPr>
        <w:rPr>
          <w:rFonts w:ascii="Calibri" w:eastAsia="Calibri" w:hAnsi="Calibri" w:cs="Calibri"/>
          <w:b/>
          <w:sz w:val="32"/>
          <w:szCs w:val="32"/>
        </w:rPr>
      </w:pPr>
      <w:r>
        <w:rPr>
          <w:rFonts w:ascii="Calibri" w:eastAsia="Calibri" w:hAnsi="Calibri" w:cs="Calibri"/>
          <w:b/>
          <w:sz w:val="32"/>
          <w:szCs w:val="32"/>
        </w:rPr>
        <w:lastRenderedPageBreak/>
        <w:t xml:space="preserve">APPENDIX 1: </w:t>
      </w:r>
    </w:p>
    <w:p w14:paraId="702CA437" w14:textId="77777777" w:rsidR="00313E40" w:rsidRDefault="00BF6BF6">
      <w:pPr>
        <w:rPr>
          <w:rFonts w:ascii="Calibri" w:eastAsia="Calibri" w:hAnsi="Calibri" w:cs="Calibri"/>
          <w:b/>
          <w:sz w:val="32"/>
          <w:szCs w:val="32"/>
        </w:rPr>
      </w:pPr>
      <w:r>
        <w:rPr>
          <w:rFonts w:ascii="Calibri" w:eastAsia="Calibri" w:hAnsi="Calibri" w:cs="Calibri"/>
          <w:b/>
          <w:sz w:val="32"/>
          <w:szCs w:val="32"/>
        </w:rPr>
        <w:t>QF8a: Request for New Collaborative Partner</w:t>
      </w:r>
    </w:p>
    <w:p w14:paraId="7BA4CE22" w14:textId="77777777" w:rsidR="00313E40" w:rsidRDefault="00BF6BF6">
      <w:pPr>
        <w:rPr>
          <w:rFonts w:ascii="Calibri" w:eastAsia="Calibri" w:hAnsi="Calibri" w:cs="Calibri"/>
        </w:rPr>
      </w:pPr>
      <w:r>
        <w:rPr>
          <w:rFonts w:ascii="Calibri" w:eastAsia="Calibri" w:hAnsi="Calibri" w:cs="Calibri"/>
        </w:rPr>
        <w:t>Strategic Planning Approval in Principle</w:t>
      </w:r>
    </w:p>
    <w:p w14:paraId="7C84EDCD" w14:textId="77777777" w:rsidR="00313E40" w:rsidRDefault="00BF6BF6">
      <w:pPr>
        <w:spacing w:after="0" w:line="240" w:lineRule="auto"/>
        <w:rPr>
          <w:rFonts w:ascii="Calibri" w:eastAsia="Calibri" w:hAnsi="Calibri" w:cs="Calibri"/>
          <w:i/>
        </w:rPr>
      </w:pPr>
      <w:r>
        <w:rPr>
          <w:rFonts w:ascii="Calibri" w:eastAsia="Calibri" w:hAnsi="Calibri" w:cs="Calibri"/>
          <w:i/>
          <w:sz w:val="20"/>
          <w:szCs w:val="20"/>
        </w:rPr>
        <w:t>This form is to be co</w:t>
      </w:r>
      <w:r>
        <w:rPr>
          <w:rFonts w:ascii="Calibri" w:eastAsia="Calibri" w:hAnsi="Calibri" w:cs="Calibri"/>
          <w:i/>
          <w:sz w:val="20"/>
          <w:szCs w:val="20"/>
        </w:rPr>
        <w:t xml:space="preserve">mpleted by the proposer of a new partnership arrangement in consultation with the Partner Institution, Legal Services </w:t>
      </w:r>
      <w:proofErr w:type="gramStart"/>
      <w:r>
        <w:rPr>
          <w:rFonts w:ascii="Calibri" w:eastAsia="Calibri" w:hAnsi="Calibri" w:cs="Calibri"/>
          <w:i/>
          <w:sz w:val="20"/>
          <w:szCs w:val="20"/>
        </w:rPr>
        <w:t>Team</w:t>
      </w:r>
      <w:proofErr w:type="gramEnd"/>
      <w:r>
        <w:rPr>
          <w:rFonts w:ascii="Calibri" w:eastAsia="Calibri" w:hAnsi="Calibri" w:cs="Calibri"/>
          <w:i/>
          <w:sz w:val="20"/>
          <w:szCs w:val="20"/>
        </w:rPr>
        <w:t xml:space="preserve"> and the HOS. The completed form will be presented to USET for consideration</w:t>
      </w:r>
      <w:r>
        <w:rPr>
          <w:rFonts w:ascii="Calibri" w:eastAsia="Calibri" w:hAnsi="Calibri" w:cs="Calibri"/>
          <w:i/>
        </w:rPr>
        <w:t>.</w:t>
      </w:r>
    </w:p>
    <w:p w14:paraId="12A3D0A1" w14:textId="77777777" w:rsidR="00313E40" w:rsidRDefault="00BF6BF6">
      <w:pPr>
        <w:rPr>
          <w:rFonts w:ascii="Calibri" w:eastAsia="Calibri" w:hAnsi="Calibri" w:cs="Calibri"/>
        </w:rPr>
      </w:pPr>
      <w:r>
        <w:rPr>
          <w:rFonts w:ascii="Calibri" w:eastAsia="Calibri" w:hAnsi="Calibri" w:cs="Calibri"/>
        </w:rPr>
        <w:t>Overview</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477"/>
      </w:tblGrid>
      <w:tr w:rsidR="00313E40" w14:paraId="5CE08308" w14:textId="77777777">
        <w:tc>
          <w:tcPr>
            <w:tcW w:w="3539" w:type="dxa"/>
          </w:tcPr>
          <w:p w14:paraId="31876D68" w14:textId="77777777" w:rsidR="00313E40" w:rsidRDefault="00BF6BF6">
            <w:pPr>
              <w:rPr>
                <w:rFonts w:ascii="Calibri" w:eastAsia="Calibri" w:hAnsi="Calibri" w:cs="Calibri"/>
              </w:rPr>
            </w:pPr>
            <w:r>
              <w:rPr>
                <w:rFonts w:ascii="Calibri" w:eastAsia="Calibri" w:hAnsi="Calibri" w:cs="Calibri"/>
              </w:rPr>
              <w:t>Name of Proposer and School/Dept</w:t>
            </w:r>
          </w:p>
        </w:tc>
        <w:tc>
          <w:tcPr>
            <w:tcW w:w="5477" w:type="dxa"/>
          </w:tcPr>
          <w:p w14:paraId="337CFC1C" w14:textId="77777777" w:rsidR="00313E40" w:rsidRDefault="00313E40">
            <w:pPr>
              <w:rPr>
                <w:rFonts w:ascii="Calibri" w:eastAsia="Calibri" w:hAnsi="Calibri" w:cs="Calibri"/>
              </w:rPr>
            </w:pPr>
          </w:p>
        </w:tc>
      </w:tr>
      <w:tr w:rsidR="00313E40" w14:paraId="5ACE0ED4" w14:textId="77777777">
        <w:tc>
          <w:tcPr>
            <w:tcW w:w="3539" w:type="dxa"/>
          </w:tcPr>
          <w:p w14:paraId="2C0FA0F9" w14:textId="77777777" w:rsidR="00313E40" w:rsidRDefault="00BF6BF6">
            <w:pPr>
              <w:rPr>
                <w:rFonts w:ascii="Calibri" w:eastAsia="Calibri" w:hAnsi="Calibri" w:cs="Calibri"/>
              </w:rPr>
            </w:pPr>
            <w:r>
              <w:rPr>
                <w:rFonts w:ascii="Calibri" w:eastAsia="Calibri" w:hAnsi="Calibri" w:cs="Calibri"/>
              </w:rPr>
              <w:t xml:space="preserve">Name of Proposed Partner </w:t>
            </w:r>
          </w:p>
        </w:tc>
        <w:tc>
          <w:tcPr>
            <w:tcW w:w="5477" w:type="dxa"/>
          </w:tcPr>
          <w:p w14:paraId="6E9F4CD7" w14:textId="77777777" w:rsidR="00313E40" w:rsidRDefault="00313E40">
            <w:pPr>
              <w:rPr>
                <w:rFonts w:ascii="Calibri" w:eastAsia="Calibri" w:hAnsi="Calibri" w:cs="Calibri"/>
              </w:rPr>
            </w:pPr>
          </w:p>
          <w:p w14:paraId="7053D2E2" w14:textId="77777777" w:rsidR="00313E40" w:rsidRDefault="00313E40">
            <w:pPr>
              <w:rPr>
                <w:rFonts w:ascii="Calibri" w:eastAsia="Calibri" w:hAnsi="Calibri" w:cs="Calibri"/>
              </w:rPr>
            </w:pPr>
          </w:p>
        </w:tc>
      </w:tr>
      <w:tr w:rsidR="00313E40" w14:paraId="18E6DA14" w14:textId="77777777">
        <w:tc>
          <w:tcPr>
            <w:tcW w:w="3539" w:type="dxa"/>
          </w:tcPr>
          <w:p w14:paraId="2E1BB60E" w14:textId="77777777" w:rsidR="00313E40" w:rsidRDefault="00BF6BF6">
            <w:pPr>
              <w:rPr>
                <w:rFonts w:ascii="Calibri" w:eastAsia="Calibri" w:hAnsi="Calibri" w:cs="Calibri"/>
              </w:rPr>
            </w:pPr>
            <w:r>
              <w:rPr>
                <w:rFonts w:ascii="Calibri" w:eastAsia="Calibri" w:hAnsi="Calibri" w:cs="Calibri"/>
              </w:rPr>
              <w:t>Name and contact details of the link person at the proposed Partner Institution</w:t>
            </w:r>
          </w:p>
        </w:tc>
        <w:tc>
          <w:tcPr>
            <w:tcW w:w="5477" w:type="dxa"/>
          </w:tcPr>
          <w:p w14:paraId="78240528" w14:textId="77777777" w:rsidR="00313E40" w:rsidRDefault="00313E40">
            <w:pPr>
              <w:rPr>
                <w:rFonts w:ascii="Calibri" w:eastAsia="Calibri" w:hAnsi="Calibri" w:cs="Calibri"/>
              </w:rPr>
            </w:pPr>
          </w:p>
        </w:tc>
      </w:tr>
      <w:tr w:rsidR="00313E40" w14:paraId="6257D025" w14:textId="77777777">
        <w:tc>
          <w:tcPr>
            <w:tcW w:w="3539" w:type="dxa"/>
          </w:tcPr>
          <w:p w14:paraId="6B48DF32" w14:textId="77777777" w:rsidR="00313E40" w:rsidRDefault="00BF6BF6">
            <w:pPr>
              <w:rPr>
                <w:rFonts w:ascii="Calibri" w:eastAsia="Calibri" w:hAnsi="Calibri" w:cs="Calibri"/>
              </w:rPr>
            </w:pPr>
            <w:r>
              <w:rPr>
                <w:rFonts w:ascii="Calibri" w:eastAsia="Calibri" w:hAnsi="Calibri" w:cs="Calibri"/>
              </w:rPr>
              <w:t>Nature / type of proposed collaboration</w:t>
            </w:r>
          </w:p>
        </w:tc>
        <w:tc>
          <w:tcPr>
            <w:tcW w:w="5477" w:type="dxa"/>
          </w:tcPr>
          <w:p w14:paraId="65A76843" w14:textId="77777777" w:rsidR="00313E40" w:rsidRDefault="00313E40">
            <w:pPr>
              <w:rPr>
                <w:rFonts w:ascii="Calibri" w:eastAsia="Calibri" w:hAnsi="Calibri" w:cs="Calibri"/>
              </w:rPr>
            </w:pPr>
          </w:p>
        </w:tc>
      </w:tr>
      <w:tr w:rsidR="00313E40" w14:paraId="0167E9D5" w14:textId="77777777">
        <w:tc>
          <w:tcPr>
            <w:tcW w:w="3539" w:type="dxa"/>
          </w:tcPr>
          <w:p w14:paraId="5DD8F44E" w14:textId="77777777" w:rsidR="00313E40" w:rsidRDefault="00BF6BF6">
            <w:pPr>
              <w:rPr>
                <w:rFonts w:ascii="Calibri" w:eastAsia="Calibri" w:hAnsi="Calibri" w:cs="Calibri"/>
              </w:rPr>
            </w:pPr>
            <w:r>
              <w:rPr>
                <w:rFonts w:ascii="Calibri" w:eastAsia="Calibri" w:hAnsi="Calibri" w:cs="Calibri"/>
              </w:rPr>
              <w:t>Title of the courses concerned</w:t>
            </w:r>
          </w:p>
        </w:tc>
        <w:tc>
          <w:tcPr>
            <w:tcW w:w="5477" w:type="dxa"/>
          </w:tcPr>
          <w:p w14:paraId="67213E82" w14:textId="77777777" w:rsidR="00313E40" w:rsidRDefault="00313E40">
            <w:pPr>
              <w:rPr>
                <w:rFonts w:ascii="Calibri" w:eastAsia="Calibri" w:hAnsi="Calibri" w:cs="Calibri"/>
              </w:rPr>
            </w:pPr>
          </w:p>
        </w:tc>
      </w:tr>
      <w:tr w:rsidR="00313E40" w14:paraId="65168E60" w14:textId="77777777">
        <w:tc>
          <w:tcPr>
            <w:tcW w:w="3539" w:type="dxa"/>
          </w:tcPr>
          <w:p w14:paraId="0A823360" w14:textId="77777777" w:rsidR="00313E40" w:rsidRDefault="00BF6BF6">
            <w:pPr>
              <w:rPr>
                <w:rFonts w:ascii="Calibri" w:eastAsia="Calibri" w:hAnsi="Calibri" w:cs="Calibri"/>
              </w:rPr>
            </w:pPr>
            <w:r>
              <w:rPr>
                <w:rFonts w:ascii="Calibri" w:eastAsia="Calibri" w:hAnsi="Calibri" w:cs="Calibri"/>
              </w:rPr>
              <w:t>Proposed start date</w:t>
            </w:r>
          </w:p>
        </w:tc>
        <w:tc>
          <w:tcPr>
            <w:tcW w:w="5477" w:type="dxa"/>
          </w:tcPr>
          <w:p w14:paraId="3FF996AF" w14:textId="77777777" w:rsidR="00313E40" w:rsidRDefault="00313E40">
            <w:pPr>
              <w:rPr>
                <w:rFonts w:ascii="Calibri" w:eastAsia="Calibri" w:hAnsi="Calibri" w:cs="Calibri"/>
              </w:rPr>
            </w:pPr>
          </w:p>
        </w:tc>
      </w:tr>
      <w:tr w:rsidR="00313E40" w14:paraId="35276768" w14:textId="77777777">
        <w:tc>
          <w:tcPr>
            <w:tcW w:w="3539" w:type="dxa"/>
          </w:tcPr>
          <w:p w14:paraId="2D60F675" w14:textId="77777777" w:rsidR="00313E40" w:rsidRDefault="00BF6BF6">
            <w:pPr>
              <w:rPr>
                <w:rFonts w:ascii="Calibri" w:eastAsia="Calibri" w:hAnsi="Calibri" w:cs="Calibri"/>
              </w:rPr>
            </w:pPr>
            <w:r>
              <w:rPr>
                <w:rFonts w:ascii="Calibri" w:eastAsia="Calibri" w:hAnsi="Calibri" w:cs="Calibri"/>
              </w:rPr>
              <w:t>Approximate numbers</w:t>
            </w:r>
          </w:p>
        </w:tc>
        <w:tc>
          <w:tcPr>
            <w:tcW w:w="5477" w:type="dxa"/>
          </w:tcPr>
          <w:p w14:paraId="7BDBAA76" w14:textId="77777777" w:rsidR="00313E40" w:rsidRDefault="00313E40">
            <w:pPr>
              <w:rPr>
                <w:rFonts w:ascii="Calibri" w:eastAsia="Calibri" w:hAnsi="Calibri" w:cs="Calibri"/>
              </w:rPr>
            </w:pPr>
          </w:p>
        </w:tc>
      </w:tr>
    </w:tbl>
    <w:p w14:paraId="43B6C20B" w14:textId="77777777" w:rsidR="00313E40" w:rsidRDefault="00313E40">
      <w:pPr>
        <w:rPr>
          <w:rFonts w:ascii="Calibri" w:eastAsia="Calibri" w:hAnsi="Calibri" w:cs="Calibri"/>
        </w:rPr>
      </w:pPr>
    </w:p>
    <w:p w14:paraId="553F01DA" w14:textId="77777777" w:rsidR="00313E40" w:rsidRDefault="00BF6BF6">
      <w:pPr>
        <w:rPr>
          <w:rFonts w:ascii="Calibri" w:eastAsia="Calibri" w:hAnsi="Calibri" w:cs="Calibri"/>
        </w:rPr>
      </w:pPr>
      <w:r>
        <w:rPr>
          <w:rFonts w:ascii="Calibri" w:eastAsia="Calibri" w:hAnsi="Calibri" w:cs="Calibri"/>
        </w:rPr>
        <w:t>Detailed information about the proposed partnership</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13E40" w14:paraId="147F8F37" w14:textId="77777777">
        <w:tc>
          <w:tcPr>
            <w:tcW w:w="9016" w:type="dxa"/>
          </w:tcPr>
          <w:p w14:paraId="6D36EA93" w14:textId="77777777" w:rsidR="00313E40" w:rsidRDefault="00BF6BF6">
            <w:pPr>
              <w:rPr>
                <w:rFonts w:ascii="Calibri" w:eastAsia="Calibri" w:hAnsi="Calibri" w:cs="Calibri"/>
                <w:u w:val="single"/>
              </w:rPr>
            </w:pPr>
            <w:r>
              <w:rPr>
                <w:rFonts w:ascii="Calibri" w:eastAsia="Calibri" w:hAnsi="Calibri" w:cs="Calibri"/>
                <w:u w:val="single"/>
              </w:rPr>
              <w:t>Academic Information</w:t>
            </w:r>
          </w:p>
          <w:p w14:paraId="6ED1F632" w14:textId="77777777" w:rsidR="00313E40" w:rsidRDefault="00BF6BF6">
            <w:pPr>
              <w:rPr>
                <w:rFonts w:ascii="Calibri" w:eastAsia="Calibri" w:hAnsi="Calibri" w:cs="Calibri"/>
                <w:i/>
              </w:rPr>
            </w:pPr>
            <w:r>
              <w:rPr>
                <w:rFonts w:ascii="Calibri" w:eastAsia="Calibri" w:hAnsi="Calibri" w:cs="Calibri"/>
                <w:i/>
              </w:rPr>
              <w:t xml:space="preserve">Please provide details about the proposed collaboration including but not limited to </w:t>
            </w:r>
          </w:p>
          <w:p w14:paraId="07DED27B" w14:textId="77777777" w:rsidR="00313E40" w:rsidRDefault="00BF6BF6">
            <w:pPr>
              <w:rPr>
                <w:rFonts w:ascii="Calibri" w:eastAsia="Calibri" w:hAnsi="Calibri" w:cs="Calibri"/>
                <w:i/>
              </w:rPr>
            </w:pPr>
            <w:r>
              <w:rPr>
                <w:rFonts w:ascii="Calibri" w:eastAsia="Calibri" w:hAnsi="Calibri" w:cs="Calibri"/>
                <w:i/>
              </w:rPr>
              <w:t xml:space="preserve">Does this involve existing or new provision? </w:t>
            </w:r>
          </w:p>
          <w:p w14:paraId="0A3D64F8" w14:textId="77777777" w:rsidR="00313E40" w:rsidRDefault="00BF6BF6">
            <w:pPr>
              <w:rPr>
                <w:rFonts w:ascii="Calibri" w:eastAsia="Calibri" w:hAnsi="Calibri" w:cs="Calibri"/>
                <w:i/>
              </w:rPr>
            </w:pPr>
            <w:r>
              <w:rPr>
                <w:rFonts w:ascii="Calibri" w:eastAsia="Calibri" w:hAnsi="Calibri" w:cs="Calibri"/>
                <w:i/>
              </w:rPr>
              <w:t>How will the provision be delivered?</w:t>
            </w:r>
          </w:p>
          <w:p w14:paraId="70573EFB" w14:textId="77777777" w:rsidR="00313E40" w:rsidRDefault="00BF6BF6">
            <w:pPr>
              <w:rPr>
                <w:rFonts w:ascii="Calibri" w:eastAsia="Calibri" w:hAnsi="Calibri" w:cs="Calibri"/>
                <w:i/>
              </w:rPr>
            </w:pPr>
            <w:r>
              <w:rPr>
                <w:rFonts w:ascii="Calibri" w:eastAsia="Calibri" w:hAnsi="Calibri" w:cs="Calibri"/>
                <w:i/>
              </w:rPr>
              <w:t xml:space="preserve">What is the extent of the partner’s involvement?   </w:t>
            </w:r>
          </w:p>
          <w:p w14:paraId="5E18088F" w14:textId="77777777" w:rsidR="00313E40" w:rsidRDefault="00BF6BF6">
            <w:pPr>
              <w:rPr>
                <w:rFonts w:ascii="Calibri" w:eastAsia="Calibri" w:hAnsi="Calibri" w:cs="Calibri"/>
              </w:rPr>
            </w:pPr>
            <w:r>
              <w:rPr>
                <w:rFonts w:ascii="Calibri" w:eastAsia="Calibri" w:hAnsi="Calibri" w:cs="Calibri"/>
                <w:i/>
              </w:rPr>
              <w:t>If an overseas partner, does the course/partnership require in-country approval?</w:t>
            </w:r>
          </w:p>
          <w:p w14:paraId="5B0D4D02" w14:textId="77777777" w:rsidR="00313E40" w:rsidRDefault="00313E40">
            <w:pPr>
              <w:rPr>
                <w:rFonts w:ascii="Calibri" w:eastAsia="Calibri" w:hAnsi="Calibri" w:cs="Calibri"/>
              </w:rPr>
            </w:pPr>
          </w:p>
          <w:p w14:paraId="2850379F" w14:textId="77777777" w:rsidR="00313E40" w:rsidRDefault="00313E40">
            <w:pPr>
              <w:rPr>
                <w:rFonts w:ascii="Calibri" w:eastAsia="Calibri" w:hAnsi="Calibri" w:cs="Calibri"/>
              </w:rPr>
            </w:pPr>
          </w:p>
          <w:p w14:paraId="287285D6" w14:textId="77777777" w:rsidR="00313E40" w:rsidRDefault="00313E40">
            <w:pPr>
              <w:rPr>
                <w:rFonts w:ascii="Calibri" w:eastAsia="Calibri" w:hAnsi="Calibri" w:cs="Calibri"/>
              </w:rPr>
            </w:pPr>
          </w:p>
          <w:p w14:paraId="4C8529A0" w14:textId="77777777" w:rsidR="00313E40" w:rsidRDefault="00313E40">
            <w:pPr>
              <w:rPr>
                <w:rFonts w:ascii="Calibri" w:eastAsia="Calibri" w:hAnsi="Calibri" w:cs="Calibri"/>
              </w:rPr>
            </w:pPr>
          </w:p>
          <w:p w14:paraId="2B9AB286" w14:textId="77777777" w:rsidR="00313E40" w:rsidRDefault="00313E40">
            <w:pPr>
              <w:rPr>
                <w:rFonts w:ascii="Calibri" w:eastAsia="Calibri" w:hAnsi="Calibri" w:cs="Calibri"/>
              </w:rPr>
            </w:pPr>
          </w:p>
          <w:p w14:paraId="68BF7886" w14:textId="77777777" w:rsidR="00313E40" w:rsidRDefault="00313E40">
            <w:pPr>
              <w:rPr>
                <w:rFonts w:ascii="Calibri" w:eastAsia="Calibri" w:hAnsi="Calibri" w:cs="Calibri"/>
              </w:rPr>
            </w:pPr>
          </w:p>
        </w:tc>
      </w:tr>
      <w:tr w:rsidR="00313E40" w14:paraId="05639347" w14:textId="77777777">
        <w:trPr>
          <w:trHeight w:val="70"/>
        </w:trPr>
        <w:tc>
          <w:tcPr>
            <w:tcW w:w="9016" w:type="dxa"/>
          </w:tcPr>
          <w:p w14:paraId="7CA5DEFC" w14:textId="77777777" w:rsidR="00313E40" w:rsidRDefault="00BF6BF6">
            <w:pPr>
              <w:rPr>
                <w:rFonts w:ascii="Calibri" w:eastAsia="Calibri" w:hAnsi="Calibri" w:cs="Calibri"/>
              </w:rPr>
            </w:pPr>
            <w:r>
              <w:rPr>
                <w:rFonts w:ascii="Calibri" w:eastAsia="Calibri" w:hAnsi="Calibri" w:cs="Calibri"/>
                <w:u w:val="single"/>
              </w:rPr>
              <w:t>Is there an existing relationship with the Proposed Partner</w:t>
            </w:r>
            <w:r>
              <w:rPr>
                <w:rFonts w:ascii="Calibri" w:eastAsia="Calibri" w:hAnsi="Calibri" w:cs="Calibri"/>
              </w:rPr>
              <w:t>?</w:t>
            </w:r>
          </w:p>
          <w:p w14:paraId="0268579F" w14:textId="77777777" w:rsidR="00313E40" w:rsidRDefault="00313E40">
            <w:pPr>
              <w:rPr>
                <w:rFonts w:ascii="Calibri" w:eastAsia="Calibri" w:hAnsi="Calibri" w:cs="Calibri"/>
                <w:b/>
              </w:rPr>
            </w:pPr>
          </w:p>
          <w:p w14:paraId="77F61BCA" w14:textId="77777777" w:rsidR="00313E40" w:rsidRDefault="00313E40">
            <w:pPr>
              <w:rPr>
                <w:rFonts w:ascii="Calibri" w:eastAsia="Calibri" w:hAnsi="Calibri" w:cs="Calibri"/>
                <w:b/>
              </w:rPr>
            </w:pPr>
          </w:p>
          <w:p w14:paraId="37951AF5" w14:textId="77777777" w:rsidR="00313E40" w:rsidRDefault="00313E40">
            <w:pPr>
              <w:rPr>
                <w:rFonts w:ascii="Calibri" w:eastAsia="Calibri" w:hAnsi="Calibri" w:cs="Calibri"/>
                <w:b/>
              </w:rPr>
            </w:pPr>
          </w:p>
          <w:p w14:paraId="6E37FC3F" w14:textId="77777777" w:rsidR="00313E40" w:rsidRDefault="00313E40">
            <w:pPr>
              <w:rPr>
                <w:rFonts w:ascii="Calibri" w:eastAsia="Calibri" w:hAnsi="Calibri" w:cs="Calibri"/>
                <w:b/>
              </w:rPr>
            </w:pPr>
          </w:p>
          <w:p w14:paraId="74D4F585" w14:textId="77777777" w:rsidR="00313E40" w:rsidRDefault="00313E40">
            <w:pPr>
              <w:rPr>
                <w:rFonts w:ascii="Calibri" w:eastAsia="Calibri" w:hAnsi="Calibri" w:cs="Calibri"/>
                <w:b/>
              </w:rPr>
            </w:pPr>
          </w:p>
          <w:p w14:paraId="28DBDA3E" w14:textId="77777777" w:rsidR="00313E40" w:rsidRDefault="00313E40">
            <w:pPr>
              <w:rPr>
                <w:rFonts w:ascii="Calibri" w:eastAsia="Calibri" w:hAnsi="Calibri" w:cs="Calibri"/>
                <w:b/>
              </w:rPr>
            </w:pPr>
          </w:p>
          <w:p w14:paraId="155037CB" w14:textId="77777777" w:rsidR="00313E40" w:rsidRDefault="00313E40">
            <w:pPr>
              <w:rPr>
                <w:rFonts w:ascii="Calibri" w:eastAsia="Calibri" w:hAnsi="Calibri" w:cs="Calibri"/>
                <w:b/>
              </w:rPr>
            </w:pPr>
          </w:p>
          <w:p w14:paraId="41793439" w14:textId="77777777" w:rsidR="00313E40" w:rsidRDefault="00313E40">
            <w:pPr>
              <w:rPr>
                <w:rFonts w:ascii="Calibri" w:eastAsia="Calibri" w:hAnsi="Calibri" w:cs="Calibri"/>
                <w:b/>
              </w:rPr>
            </w:pPr>
          </w:p>
          <w:p w14:paraId="61D54180" w14:textId="77777777" w:rsidR="00313E40" w:rsidRDefault="00313E40">
            <w:pPr>
              <w:rPr>
                <w:rFonts w:ascii="Calibri" w:eastAsia="Calibri" w:hAnsi="Calibri" w:cs="Calibri"/>
                <w:b/>
              </w:rPr>
            </w:pPr>
          </w:p>
          <w:p w14:paraId="4D3EC0B0" w14:textId="77777777" w:rsidR="00313E40" w:rsidRDefault="00313E40">
            <w:pPr>
              <w:rPr>
                <w:rFonts w:ascii="Calibri" w:eastAsia="Calibri" w:hAnsi="Calibri" w:cs="Calibri"/>
                <w:b/>
              </w:rPr>
            </w:pPr>
          </w:p>
          <w:p w14:paraId="7B72FD12" w14:textId="77777777" w:rsidR="00313E40" w:rsidRDefault="00313E40">
            <w:pPr>
              <w:rPr>
                <w:rFonts w:ascii="Calibri" w:eastAsia="Calibri" w:hAnsi="Calibri" w:cs="Calibri"/>
              </w:rPr>
            </w:pPr>
          </w:p>
        </w:tc>
      </w:tr>
      <w:tr w:rsidR="00313E40" w14:paraId="2969C1FE" w14:textId="77777777">
        <w:tc>
          <w:tcPr>
            <w:tcW w:w="9016" w:type="dxa"/>
          </w:tcPr>
          <w:p w14:paraId="5815C875" w14:textId="77777777" w:rsidR="00313E40" w:rsidRDefault="00BF6BF6">
            <w:pPr>
              <w:rPr>
                <w:rFonts w:ascii="Calibri" w:eastAsia="Calibri" w:hAnsi="Calibri" w:cs="Calibri"/>
                <w:u w:val="single"/>
              </w:rPr>
            </w:pPr>
            <w:r>
              <w:rPr>
                <w:rFonts w:ascii="Calibri" w:eastAsia="Calibri" w:hAnsi="Calibri" w:cs="Calibri"/>
                <w:u w:val="single"/>
              </w:rPr>
              <w:lastRenderedPageBreak/>
              <w:t>What is the institutional standing of the proposed partner?</w:t>
            </w:r>
          </w:p>
          <w:p w14:paraId="56B81D26" w14:textId="77777777" w:rsidR="00313E40" w:rsidRDefault="00313E40">
            <w:pPr>
              <w:rPr>
                <w:rFonts w:ascii="Calibri" w:eastAsia="Calibri" w:hAnsi="Calibri" w:cs="Calibri"/>
              </w:rPr>
            </w:pPr>
          </w:p>
          <w:p w14:paraId="7043232D" w14:textId="77777777" w:rsidR="00313E40" w:rsidRDefault="00313E40">
            <w:pPr>
              <w:rPr>
                <w:rFonts w:ascii="Calibri" w:eastAsia="Calibri" w:hAnsi="Calibri" w:cs="Calibri"/>
              </w:rPr>
            </w:pPr>
          </w:p>
          <w:p w14:paraId="5AA97686" w14:textId="77777777" w:rsidR="00313E40" w:rsidRDefault="00313E40">
            <w:pPr>
              <w:rPr>
                <w:rFonts w:ascii="Calibri" w:eastAsia="Calibri" w:hAnsi="Calibri" w:cs="Calibri"/>
              </w:rPr>
            </w:pPr>
          </w:p>
          <w:p w14:paraId="3234D237" w14:textId="77777777" w:rsidR="00313E40" w:rsidRDefault="00313E40">
            <w:pPr>
              <w:rPr>
                <w:rFonts w:ascii="Calibri" w:eastAsia="Calibri" w:hAnsi="Calibri" w:cs="Calibri"/>
              </w:rPr>
            </w:pPr>
          </w:p>
          <w:p w14:paraId="2F715229" w14:textId="77777777" w:rsidR="00313E40" w:rsidRDefault="00313E40">
            <w:pPr>
              <w:rPr>
                <w:rFonts w:ascii="Calibri" w:eastAsia="Calibri" w:hAnsi="Calibri" w:cs="Calibri"/>
              </w:rPr>
            </w:pPr>
          </w:p>
        </w:tc>
      </w:tr>
      <w:tr w:rsidR="00313E40" w14:paraId="23C8D581" w14:textId="77777777">
        <w:tc>
          <w:tcPr>
            <w:tcW w:w="9016" w:type="dxa"/>
          </w:tcPr>
          <w:p w14:paraId="5943F19B" w14:textId="77777777" w:rsidR="00313E40" w:rsidRDefault="00BF6BF6">
            <w:pPr>
              <w:rPr>
                <w:rFonts w:ascii="Calibri" w:eastAsia="Calibri" w:hAnsi="Calibri" w:cs="Calibri"/>
              </w:rPr>
            </w:pPr>
            <w:r>
              <w:rPr>
                <w:rFonts w:ascii="Calibri" w:eastAsia="Calibri" w:hAnsi="Calibri" w:cs="Calibri"/>
                <w:u w:val="single"/>
              </w:rPr>
              <w:t>What is the Strategic Motivation for Liverpool Hope in entering into the proposed partnership</w:t>
            </w:r>
            <w:r>
              <w:rPr>
                <w:rFonts w:ascii="Calibri" w:eastAsia="Calibri" w:hAnsi="Calibri" w:cs="Calibri"/>
              </w:rPr>
              <w:t>?</w:t>
            </w:r>
          </w:p>
          <w:p w14:paraId="1E98BA53" w14:textId="77777777" w:rsidR="00313E40" w:rsidRDefault="00313E40">
            <w:pPr>
              <w:rPr>
                <w:rFonts w:ascii="Calibri" w:eastAsia="Calibri" w:hAnsi="Calibri" w:cs="Calibri"/>
              </w:rPr>
            </w:pPr>
          </w:p>
          <w:p w14:paraId="6430D505" w14:textId="77777777" w:rsidR="00313E40" w:rsidRDefault="00313E40">
            <w:pPr>
              <w:rPr>
                <w:rFonts w:ascii="Calibri" w:eastAsia="Calibri" w:hAnsi="Calibri" w:cs="Calibri"/>
              </w:rPr>
            </w:pPr>
          </w:p>
          <w:p w14:paraId="40691CF9" w14:textId="77777777" w:rsidR="00313E40" w:rsidRDefault="00313E40">
            <w:pPr>
              <w:rPr>
                <w:rFonts w:ascii="Calibri" w:eastAsia="Calibri" w:hAnsi="Calibri" w:cs="Calibri"/>
              </w:rPr>
            </w:pPr>
          </w:p>
          <w:p w14:paraId="1B895579" w14:textId="77777777" w:rsidR="00313E40" w:rsidRDefault="00313E40">
            <w:pPr>
              <w:rPr>
                <w:rFonts w:ascii="Calibri" w:eastAsia="Calibri" w:hAnsi="Calibri" w:cs="Calibri"/>
              </w:rPr>
            </w:pPr>
          </w:p>
          <w:p w14:paraId="7EA0D4B3" w14:textId="77777777" w:rsidR="00313E40" w:rsidRDefault="00313E40">
            <w:pPr>
              <w:rPr>
                <w:rFonts w:ascii="Calibri" w:eastAsia="Calibri" w:hAnsi="Calibri" w:cs="Calibri"/>
              </w:rPr>
            </w:pPr>
          </w:p>
          <w:p w14:paraId="7B0CDDBF" w14:textId="77777777" w:rsidR="00313E40" w:rsidRDefault="00313E40">
            <w:pPr>
              <w:rPr>
                <w:rFonts w:ascii="Calibri" w:eastAsia="Calibri" w:hAnsi="Calibri" w:cs="Calibri"/>
              </w:rPr>
            </w:pPr>
          </w:p>
          <w:p w14:paraId="37A3D901" w14:textId="77777777" w:rsidR="00313E40" w:rsidRDefault="00313E40">
            <w:pPr>
              <w:rPr>
                <w:rFonts w:ascii="Calibri" w:eastAsia="Calibri" w:hAnsi="Calibri" w:cs="Calibri"/>
              </w:rPr>
            </w:pPr>
          </w:p>
        </w:tc>
      </w:tr>
      <w:tr w:rsidR="00313E40" w14:paraId="24487FA5" w14:textId="77777777">
        <w:tc>
          <w:tcPr>
            <w:tcW w:w="9016" w:type="dxa"/>
          </w:tcPr>
          <w:p w14:paraId="6AB37D0B" w14:textId="77777777" w:rsidR="00313E40" w:rsidRDefault="00BF6BF6">
            <w:pPr>
              <w:rPr>
                <w:rFonts w:ascii="Calibri" w:eastAsia="Calibri" w:hAnsi="Calibri" w:cs="Calibri"/>
              </w:rPr>
            </w:pPr>
            <w:r>
              <w:rPr>
                <w:rFonts w:ascii="Calibri" w:eastAsia="Calibri" w:hAnsi="Calibri" w:cs="Calibri"/>
                <w:u w:val="single"/>
              </w:rPr>
              <w:t>How will the collaboration maintain or improve the academic profile of the University</w:t>
            </w:r>
            <w:r>
              <w:rPr>
                <w:rFonts w:ascii="Calibri" w:eastAsia="Calibri" w:hAnsi="Calibri" w:cs="Calibri"/>
              </w:rPr>
              <w:t xml:space="preserve">? </w:t>
            </w:r>
          </w:p>
          <w:p w14:paraId="02D0FE45" w14:textId="77777777" w:rsidR="00313E40" w:rsidRDefault="00313E40">
            <w:pPr>
              <w:rPr>
                <w:rFonts w:ascii="Calibri" w:eastAsia="Calibri" w:hAnsi="Calibri" w:cs="Calibri"/>
              </w:rPr>
            </w:pPr>
          </w:p>
          <w:p w14:paraId="26B7466E" w14:textId="77777777" w:rsidR="00313E40" w:rsidRDefault="00313E40">
            <w:pPr>
              <w:rPr>
                <w:rFonts w:ascii="Calibri" w:eastAsia="Calibri" w:hAnsi="Calibri" w:cs="Calibri"/>
              </w:rPr>
            </w:pPr>
          </w:p>
          <w:p w14:paraId="6015A7A1" w14:textId="77777777" w:rsidR="00313E40" w:rsidRDefault="00313E40">
            <w:pPr>
              <w:rPr>
                <w:rFonts w:ascii="Calibri" w:eastAsia="Calibri" w:hAnsi="Calibri" w:cs="Calibri"/>
              </w:rPr>
            </w:pPr>
          </w:p>
          <w:p w14:paraId="39CCA8C6" w14:textId="77777777" w:rsidR="00313E40" w:rsidRDefault="00313E40">
            <w:pPr>
              <w:rPr>
                <w:rFonts w:ascii="Calibri" w:eastAsia="Calibri" w:hAnsi="Calibri" w:cs="Calibri"/>
              </w:rPr>
            </w:pPr>
          </w:p>
          <w:p w14:paraId="7B73933C" w14:textId="77777777" w:rsidR="00313E40" w:rsidRDefault="00313E40">
            <w:pPr>
              <w:rPr>
                <w:rFonts w:ascii="Calibri" w:eastAsia="Calibri" w:hAnsi="Calibri" w:cs="Calibri"/>
              </w:rPr>
            </w:pPr>
          </w:p>
          <w:p w14:paraId="1BE466CD" w14:textId="77777777" w:rsidR="00313E40" w:rsidRDefault="00313E40">
            <w:pPr>
              <w:rPr>
                <w:rFonts w:ascii="Calibri" w:eastAsia="Calibri" w:hAnsi="Calibri" w:cs="Calibri"/>
              </w:rPr>
            </w:pPr>
          </w:p>
        </w:tc>
      </w:tr>
      <w:tr w:rsidR="00313E40" w14:paraId="7493B6E1" w14:textId="77777777">
        <w:tc>
          <w:tcPr>
            <w:tcW w:w="9016" w:type="dxa"/>
          </w:tcPr>
          <w:p w14:paraId="0C55A720" w14:textId="77777777" w:rsidR="00313E40" w:rsidRDefault="00BF6BF6">
            <w:pPr>
              <w:rPr>
                <w:rFonts w:ascii="Calibri" w:eastAsia="Calibri" w:hAnsi="Calibri" w:cs="Calibri"/>
              </w:rPr>
            </w:pPr>
            <w:r>
              <w:rPr>
                <w:rFonts w:ascii="Calibri" w:eastAsia="Calibri" w:hAnsi="Calibri" w:cs="Calibri"/>
                <w:u w:val="single"/>
              </w:rPr>
              <w:t>Are the collaborative partner’s values commensurate with the University's Mission and Values</w:t>
            </w:r>
            <w:r>
              <w:rPr>
                <w:rFonts w:ascii="Calibri" w:eastAsia="Calibri" w:hAnsi="Calibri" w:cs="Calibri"/>
              </w:rPr>
              <w:t>?</w:t>
            </w:r>
          </w:p>
          <w:p w14:paraId="4CF9235B" w14:textId="77777777" w:rsidR="00313E40" w:rsidRDefault="00313E40">
            <w:pPr>
              <w:rPr>
                <w:rFonts w:ascii="Calibri" w:eastAsia="Calibri" w:hAnsi="Calibri" w:cs="Calibri"/>
              </w:rPr>
            </w:pPr>
          </w:p>
          <w:p w14:paraId="0CCE44C3" w14:textId="77777777" w:rsidR="00313E40" w:rsidRDefault="00313E40">
            <w:pPr>
              <w:rPr>
                <w:rFonts w:ascii="Calibri" w:eastAsia="Calibri" w:hAnsi="Calibri" w:cs="Calibri"/>
              </w:rPr>
            </w:pPr>
          </w:p>
          <w:p w14:paraId="60309320" w14:textId="77777777" w:rsidR="00313E40" w:rsidRDefault="00313E40">
            <w:pPr>
              <w:rPr>
                <w:rFonts w:ascii="Calibri" w:eastAsia="Calibri" w:hAnsi="Calibri" w:cs="Calibri"/>
              </w:rPr>
            </w:pPr>
          </w:p>
          <w:p w14:paraId="42892BDC" w14:textId="77777777" w:rsidR="00313E40" w:rsidRDefault="00313E40">
            <w:pPr>
              <w:rPr>
                <w:rFonts w:ascii="Calibri" w:eastAsia="Calibri" w:hAnsi="Calibri" w:cs="Calibri"/>
              </w:rPr>
            </w:pPr>
          </w:p>
          <w:p w14:paraId="23646CB8" w14:textId="77777777" w:rsidR="00313E40" w:rsidRDefault="00313E40">
            <w:pPr>
              <w:rPr>
                <w:rFonts w:ascii="Calibri" w:eastAsia="Calibri" w:hAnsi="Calibri" w:cs="Calibri"/>
              </w:rPr>
            </w:pPr>
          </w:p>
          <w:p w14:paraId="5EAB817E" w14:textId="77777777" w:rsidR="00313E40" w:rsidRDefault="00313E40">
            <w:pPr>
              <w:rPr>
                <w:rFonts w:ascii="Calibri" w:eastAsia="Calibri" w:hAnsi="Calibri" w:cs="Calibri"/>
              </w:rPr>
            </w:pPr>
          </w:p>
        </w:tc>
      </w:tr>
      <w:tr w:rsidR="00313E40" w14:paraId="634A1B52" w14:textId="77777777">
        <w:tc>
          <w:tcPr>
            <w:tcW w:w="9016" w:type="dxa"/>
          </w:tcPr>
          <w:p w14:paraId="61DBDC75" w14:textId="77777777" w:rsidR="00313E40" w:rsidRDefault="00BF6BF6">
            <w:pPr>
              <w:rPr>
                <w:rFonts w:ascii="Calibri" w:eastAsia="Calibri" w:hAnsi="Calibri" w:cs="Calibri"/>
                <w:u w:val="single"/>
              </w:rPr>
            </w:pPr>
            <w:r>
              <w:rPr>
                <w:rFonts w:ascii="Calibri" w:eastAsia="Calibri" w:hAnsi="Calibri" w:cs="Calibri"/>
                <w:u w:val="single"/>
              </w:rPr>
              <w:t>Management and Monitoring of the collaboration</w:t>
            </w:r>
          </w:p>
          <w:p w14:paraId="4AA5651F" w14:textId="77777777" w:rsidR="00313E40" w:rsidRDefault="00BF6BF6">
            <w:pPr>
              <w:rPr>
                <w:rFonts w:ascii="Calibri" w:eastAsia="Calibri" w:hAnsi="Calibri" w:cs="Calibri"/>
                <w:i/>
              </w:rPr>
            </w:pPr>
            <w:r>
              <w:rPr>
                <w:rFonts w:ascii="Calibri" w:eastAsia="Calibri" w:hAnsi="Calibri" w:cs="Calibri"/>
                <w:i/>
              </w:rPr>
              <w:t>Please indicate how the collaboration and management of the provision will be managed and monitored by the University (and, where applicable, partner institutions).</w:t>
            </w:r>
          </w:p>
          <w:p w14:paraId="46253053" w14:textId="77777777" w:rsidR="00313E40" w:rsidRDefault="00313E40">
            <w:pPr>
              <w:rPr>
                <w:rFonts w:ascii="Calibri" w:eastAsia="Calibri" w:hAnsi="Calibri" w:cs="Calibri"/>
                <w:i/>
              </w:rPr>
            </w:pPr>
          </w:p>
          <w:p w14:paraId="1BBBC6BB" w14:textId="77777777" w:rsidR="00313E40" w:rsidRDefault="00313E40">
            <w:pPr>
              <w:rPr>
                <w:rFonts w:ascii="Calibri" w:eastAsia="Calibri" w:hAnsi="Calibri" w:cs="Calibri"/>
                <w:i/>
              </w:rPr>
            </w:pPr>
          </w:p>
          <w:p w14:paraId="0DC3C0F7" w14:textId="77777777" w:rsidR="00313E40" w:rsidRDefault="00313E40">
            <w:pPr>
              <w:rPr>
                <w:rFonts w:ascii="Calibri" w:eastAsia="Calibri" w:hAnsi="Calibri" w:cs="Calibri"/>
                <w:i/>
              </w:rPr>
            </w:pPr>
          </w:p>
          <w:p w14:paraId="29CE6CB8" w14:textId="77777777" w:rsidR="00313E40" w:rsidRDefault="00313E40">
            <w:pPr>
              <w:rPr>
                <w:rFonts w:ascii="Calibri" w:eastAsia="Calibri" w:hAnsi="Calibri" w:cs="Calibri"/>
                <w:i/>
              </w:rPr>
            </w:pPr>
          </w:p>
          <w:p w14:paraId="41FB5DCB" w14:textId="77777777" w:rsidR="00313E40" w:rsidRDefault="00313E40">
            <w:pPr>
              <w:rPr>
                <w:rFonts w:ascii="Calibri" w:eastAsia="Calibri" w:hAnsi="Calibri" w:cs="Calibri"/>
                <w:i/>
              </w:rPr>
            </w:pPr>
          </w:p>
        </w:tc>
      </w:tr>
    </w:tbl>
    <w:p w14:paraId="2D070C2E" w14:textId="77777777" w:rsidR="00313E40" w:rsidRDefault="00BF6BF6">
      <w:pPr>
        <w:rPr>
          <w:rFonts w:ascii="Calibri" w:eastAsia="Calibri" w:hAnsi="Calibri" w:cs="Calibri"/>
          <w:b/>
          <w:sz w:val="28"/>
          <w:szCs w:val="28"/>
        </w:rPr>
      </w:pPr>
      <w:r>
        <w:rPr>
          <w:rFonts w:ascii="Calibri" w:eastAsia="Calibri" w:hAnsi="Calibri" w:cs="Calibri"/>
          <w:b/>
          <w:sz w:val="28"/>
          <w:szCs w:val="28"/>
        </w:rPr>
        <w:lastRenderedPageBreak/>
        <w:t>Financial Considerations/Business Pla</w:t>
      </w:r>
      <w:r>
        <w:rPr>
          <w:rFonts w:ascii="Calibri" w:eastAsia="Calibri" w:hAnsi="Calibri" w:cs="Calibri"/>
          <w:b/>
          <w:sz w:val="28"/>
          <w:szCs w:val="28"/>
        </w:rPr>
        <w:t>n</w:t>
      </w:r>
    </w:p>
    <w:p w14:paraId="026B1010" w14:textId="77777777" w:rsidR="00313E40" w:rsidRDefault="00BF6BF6">
      <w:pPr>
        <w:rPr>
          <w:rFonts w:ascii="Calibri" w:eastAsia="Calibri" w:hAnsi="Calibri" w:cs="Calibri"/>
        </w:rPr>
      </w:pPr>
      <w:r>
        <w:rPr>
          <w:rFonts w:ascii="Calibri" w:eastAsia="Calibri" w:hAnsi="Calibri" w:cs="Calibri"/>
        </w:rPr>
        <w:t>Please attach a provisional costing for the proposed arrangement and the fee to be charged to the partner/students. The costing needs to reflect the true cost to Liverpool Hope (not just to the School/Department) of embarking on and maintaining the arran</w:t>
      </w:r>
      <w:r>
        <w:rPr>
          <w:rFonts w:ascii="Calibri" w:eastAsia="Calibri" w:hAnsi="Calibri" w:cs="Calibri"/>
        </w:rPr>
        <w:t>gement.</w:t>
      </w:r>
    </w:p>
    <w:p w14:paraId="6053F700" w14:textId="77777777" w:rsidR="00313E40" w:rsidRDefault="00BF6BF6">
      <w:pPr>
        <w:rPr>
          <w:rFonts w:ascii="Calibri" w:eastAsia="Calibri" w:hAnsi="Calibri" w:cs="Calibri"/>
        </w:rPr>
      </w:pPr>
      <w:r>
        <w:rPr>
          <w:rFonts w:ascii="Calibri" w:eastAsia="Calibri" w:hAnsi="Calibri" w:cs="Calibri"/>
        </w:rPr>
        <w:t>A business plan should be developed by the School/Department - the relevant Finance Officer can advise on an appropriate format and requirements. As a minimum the business plan should:</w:t>
      </w:r>
    </w:p>
    <w:p w14:paraId="103795E5" w14:textId="77777777" w:rsidR="00313E40" w:rsidRDefault="00BF6BF6">
      <w:pPr>
        <w:numPr>
          <w:ilvl w:val="0"/>
          <w:numId w:val="6"/>
        </w:numPr>
        <w:pBdr>
          <w:top w:val="nil"/>
          <w:left w:val="nil"/>
          <w:bottom w:val="nil"/>
          <w:right w:val="nil"/>
          <w:between w:val="nil"/>
        </w:pBdr>
        <w:spacing w:after="0" w:line="240" w:lineRule="auto"/>
        <w:rPr>
          <w:color w:val="000000"/>
        </w:rPr>
      </w:pPr>
      <w:r>
        <w:rPr>
          <w:rFonts w:ascii="Calibri" w:eastAsia="Calibri" w:hAnsi="Calibri" w:cs="Calibri"/>
          <w:color w:val="000000"/>
        </w:rPr>
        <w:t xml:space="preserve">include a projected income and expenditure </w:t>
      </w:r>
      <w:proofErr w:type="gramStart"/>
      <w:r>
        <w:rPr>
          <w:rFonts w:ascii="Calibri" w:eastAsia="Calibri" w:hAnsi="Calibri" w:cs="Calibri"/>
          <w:color w:val="000000"/>
        </w:rPr>
        <w:t>account;</w:t>
      </w:r>
      <w:proofErr w:type="gramEnd"/>
    </w:p>
    <w:p w14:paraId="3F7E22F8" w14:textId="77777777" w:rsidR="00313E40" w:rsidRDefault="00BF6BF6">
      <w:pPr>
        <w:numPr>
          <w:ilvl w:val="0"/>
          <w:numId w:val="6"/>
        </w:numPr>
        <w:pBdr>
          <w:top w:val="nil"/>
          <w:left w:val="nil"/>
          <w:bottom w:val="nil"/>
          <w:right w:val="nil"/>
          <w:between w:val="nil"/>
        </w:pBdr>
        <w:spacing w:after="0" w:line="240" w:lineRule="auto"/>
        <w:rPr>
          <w:color w:val="000000"/>
        </w:rPr>
      </w:pPr>
      <w:r>
        <w:rPr>
          <w:rFonts w:ascii="Calibri" w:eastAsia="Calibri" w:hAnsi="Calibri" w:cs="Calibri"/>
          <w:color w:val="000000"/>
        </w:rPr>
        <w:t xml:space="preserve">include market research to make accurate forecasts of the likely student </w:t>
      </w:r>
      <w:proofErr w:type="gramStart"/>
      <w:r>
        <w:rPr>
          <w:rFonts w:ascii="Calibri" w:eastAsia="Calibri" w:hAnsi="Calibri" w:cs="Calibri"/>
          <w:color w:val="000000"/>
        </w:rPr>
        <w:t>demand;</w:t>
      </w:r>
      <w:proofErr w:type="gramEnd"/>
    </w:p>
    <w:p w14:paraId="65106772" w14:textId="77777777" w:rsidR="00313E40" w:rsidRDefault="00BF6BF6">
      <w:pPr>
        <w:numPr>
          <w:ilvl w:val="0"/>
          <w:numId w:val="6"/>
        </w:numPr>
        <w:pBdr>
          <w:top w:val="nil"/>
          <w:left w:val="nil"/>
          <w:bottom w:val="nil"/>
          <w:right w:val="nil"/>
          <w:between w:val="nil"/>
        </w:pBdr>
        <w:spacing w:after="0" w:line="240" w:lineRule="auto"/>
        <w:rPr>
          <w:color w:val="000000"/>
        </w:rPr>
      </w:pPr>
      <w:r>
        <w:rPr>
          <w:rFonts w:ascii="Calibri" w:eastAsia="Calibri" w:hAnsi="Calibri" w:cs="Calibri"/>
          <w:color w:val="000000"/>
        </w:rPr>
        <w:t>identify all costs to be included in the budget, including marketing and legal costs.</w:t>
      </w:r>
    </w:p>
    <w:p w14:paraId="415D7B12" w14:textId="77777777" w:rsidR="00313E40" w:rsidRDefault="00BF6BF6">
      <w:pPr>
        <w:numPr>
          <w:ilvl w:val="0"/>
          <w:numId w:val="6"/>
        </w:numPr>
        <w:pBdr>
          <w:top w:val="nil"/>
          <w:left w:val="nil"/>
          <w:bottom w:val="nil"/>
          <w:right w:val="nil"/>
          <w:between w:val="nil"/>
        </w:pBdr>
        <w:spacing w:after="0" w:line="240" w:lineRule="auto"/>
        <w:rPr>
          <w:color w:val="000000"/>
        </w:rPr>
      </w:pPr>
      <w:r>
        <w:rPr>
          <w:rFonts w:ascii="Calibri" w:eastAsia="Calibri" w:hAnsi="Calibri" w:cs="Calibri"/>
          <w:color w:val="000000"/>
        </w:rPr>
        <w:t xml:space="preserve">indicate the costs of termination and contingency, including the costs of teaching out if the partnership </w:t>
      </w:r>
      <w:proofErr w:type="gramStart"/>
      <w:r>
        <w:rPr>
          <w:rFonts w:ascii="Calibri" w:eastAsia="Calibri" w:hAnsi="Calibri" w:cs="Calibri"/>
          <w:color w:val="000000"/>
        </w:rPr>
        <w:t>terminates;</w:t>
      </w:r>
      <w:proofErr w:type="gramEnd"/>
    </w:p>
    <w:p w14:paraId="3A4748A4" w14:textId="77777777" w:rsidR="00313E40" w:rsidRDefault="00BF6BF6">
      <w:pPr>
        <w:numPr>
          <w:ilvl w:val="0"/>
          <w:numId w:val="6"/>
        </w:numPr>
        <w:pBdr>
          <w:top w:val="nil"/>
          <w:left w:val="nil"/>
          <w:bottom w:val="nil"/>
          <w:right w:val="nil"/>
          <w:between w:val="nil"/>
        </w:pBdr>
        <w:spacing w:after="0" w:line="240" w:lineRule="auto"/>
        <w:rPr>
          <w:color w:val="000000"/>
        </w:rPr>
      </w:pPr>
      <w:r>
        <w:rPr>
          <w:rFonts w:ascii="Calibri" w:eastAsia="Calibri" w:hAnsi="Calibri" w:cs="Calibri"/>
          <w:color w:val="000000"/>
        </w:rPr>
        <w:t xml:space="preserve">include ongoing costs in relation to the oversight of the provision and the costs associated with ARE and periodic review of </w:t>
      </w:r>
      <w:proofErr w:type="gramStart"/>
      <w:r>
        <w:rPr>
          <w:rFonts w:ascii="Calibri" w:eastAsia="Calibri" w:hAnsi="Calibri" w:cs="Calibri"/>
          <w:color w:val="000000"/>
        </w:rPr>
        <w:t>partnerships;</w:t>
      </w:r>
      <w:proofErr w:type="gramEnd"/>
    </w:p>
    <w:p w14:paraId="5BBA9305" w14:textId="77777777" w:rsidR="00313E40" w:rsidRDefault="00BF6BF6">
      <w:pPr>
        <w:numPr>
          <w:ilvl w:val="0"/>
          <w:numId w:val="6"/>
        </w:numPr>
        <w:pBdr>
          <w:top w:val="nil"/>
          <w:left w:val="nil"/>
          <w:bottom w:val="nil"/>
          <w:right w:val="nil"/>
          <w:between w:val="nil"/>
        </w:pBdr>
        <w:spacing w:after="0" w:line="240" w:lineRule="auto"/>
        <w:rPr>
          <w:color w:val="000000"/>
        </w:rPr>
      </w:pPr>
      <w:r>
        <w:rPr>
          <w:rFonts w:ascii="Calibri" w:eastAsia="Calibri" w:hAnsi="Calibri" w:cs="Calibri"/>
          <w:color w:val="000000"/>
        </w:rPr>
        <w:t xml:space="preserve">take account of any </w:t>
      </w:r>
      <w:r>
        <w:rPr>
          <w:rFonts w:ascii="Calibri" w:eastAsia="Calibri" w:hAnsi="Calibri" w:cs="Calibri"/>
        </w:rPr>
        <w:t>statutory</w:t>
      </w:r>
      <w:r>
        <w:rPr>
          <w:rFonts w:ascii="Calibri" w:eastAsia="Calibri" w:hAnsi="Calibri" w:cs="Calibri"/>
          <w:color w:val="000000"/>
        </w:rPr>
        <w:t xml:space="preserve"> financial obligations including partner jurisdictions, tax regulations</w:t>
      </w:r>
      <w:r>
        <w:rPr>
          <w:rFonts w:ascii="Calibri" w:eastAsia="Calibri" w:hAnsi="Calibri" w:cs="Calibri"/>
          <w:color w:val="000000"/>
          <w:vertAlign w:val="superscript"/>
        </w:rPr>
        <w:footnoteReference w:id="2"/>
      </w:r>
      <w:r>
        <w:rPr>
          <w:rFonts w:ascii="Calibri" w:eastAsia="Calibri" w:hAnsi="Calibri" w:cs="Calibri"/>
          <w:color w:val="000000"/>
        </w:rPr>
        <w:t>, licensing and PSRBs.</w:t>
      </w:r>
    </w:p>
    <w:p w14:paraId="1FA6FFAF" w14:textId="77777777" w:rsidR="00313E40" w:rsidRDefault="00BF6BF6">
      <w:pPr>
        <w:rPr>
          <w:rFonts w:ascii="Arial" w:eastAsia="Arial" w:hAnsi="Arial" w:cs="Arial"/>
        </w:rPr>
      </w:pPr>
      <w:r>
        <w:br w:type="page"/>
      </w:r>
    </w:p>
    <w:p w14:paraId="64ABA062" w14:textId="77777777" w:rsidR="00313E40" w:rsidRDefault="00BF6BF6">
      <w:pPr>
        <w:rPr>
          <w:rFonts w:ascii="Calibri" w:eastAsia="Calibri" w:hAnsi="Calibri" w:cs="Calibri"/>
          <w:u w:val="single"/>
        </w:rPr>
      </w:pPr>
      <w:r>
        <w:rPr>
          <w:rFonts w:ascii="Calibri" w:eastAsia="Calibri" w:hAnsi="Calibri" w:cs="Calibri"/>
          <w:u w:val="single"/>
        </w:rPr>
        <w:lastRenderedPageBreak/>
        <w:t>Proposed Partnership Risk Assessment</w:t>
      </w:r>
    </w:p>
    <w:p w14:paraId="2734B834" w14:textId="77777777" w:rsidR="00313E40" w:rsidRDefault="00BF6BF6">
      <w:pPr>
        <w:rPr>
          <w:rFonts w:ascii="Calibri" w:eastAsia="Calibri" w:hAnsi="Calibri" w:cs="Calibri"/>
        </w:rPr>
      </w:pPr>
      <w:r>
        <w:rPr>
          <w:rFonts w:ascii="Calibri" w:eastAsia="Calibri" w:hAnsi="Calibri" w:cs="Calibri"/>
        </w:rPr>
        <w:t>Please indicate the level of risk (reputational, financial and/or strategic) associated wit</w:t>
      </w:r>
      <w:r>
        <w:rPr>
          <w:rFonts w:ascii="Calibri" w:eastAsia="Calibri" w:hAnsi="Calibri" w:cs="Calibri"/>
        </w:rPr>
        <w:t>h the proposed partnership by completing the table below:</w:t>
      </w:r>
    </w:p>
    <w:p w14:paraId="2C8B6C3F" w14:textId="77777777" w:rsidR="00313E40" w:rsidRDefault="00BF6BF6">
      <w:pPr>
        <w:rPr>
          <w:rFonts w:ascii="Calibri" w:eastAsia="Calibri" w:hAnsi="Calibri" w:cs="Calibri"/>
        </w:rPr>
      </w:pPr>
      <w:r>
        <w:rPr>
          <w:rFonts w:ascii="Calibri" w:eastAsia="Calibri" w:hAnsi="Calibri" w:cs="Calibri"/>
        </w:rPr>
        <w:t>Enter the score awarded for each identified risk in the ‘Score’ column</w:t>
      </w:r>
    </w:p>
    <w:tbl>
      <w:tblPr>
        <w:tblStyle w:val="a2"/>
        <w:tblW w:w="10965" w:type="dxa"/>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5"/>
        <w:gridCol w:w="1755"/>
        <w:gridCol w:w="2595"/>
        <w:gridCol w:w="1875"/>
        <w:gridCol w:w="1065"/>
      </w:tblGrid>
      <w:tr w:rsidR="00313E40" w14:paraId="62875A08" w14:textId="77777777">
        <w:trPr>
          <w:trHeight w:val="300"/>
        </w:trPr>
        <w:tc>
          <w:tcPr>
            <w:tcW w:w="3675" w:type="dxa"/>
            <w:shd w:val="clear" w:color="auto" w:fill="D9D9D9"/>
            <w:vAlign w:val="center"/>
          </w:tcPr>
          <w:p w14:paraId="7BC4800E" w14:textId="77777777" w:rsidR="00313E40" w:rsidRDefault="00BF6BF6">
            <w:pPr>
              <w:rPr>
                <w:rFonts w:ascii="Calibri" w:eastAsia="Calibri" w:hAnsi="Calibri" w:cs="Calibri"/>
                <w:b/>
                <w:color w:val="000000"/>
                <w:sz w:val="22"/>
                <w:szCs w:val="22"/>
              </w:rPr>
            </w:pPr>
            <w:r>
              <w:rPr>
                <w:rFonts w:ascii="Calibri" w:eastAsia="Calibri" w:hAnsi="Calibri" w:cs="Calibri"/>
                <w:b/>
                <w:color w:val="000000"/>
                <w:sz w:val="22"/>
                <w:szCs w:val="22"/>
              </w:rPr>
              <w:t>Identified Risk</w:t>
            </w:r>
          </w:p>
        </w:tc>
        <w:tc>
          <w:tcPr>
            <w:tcW w:w="1755" w:type="dxa"/>
            <w:shd w:val="clear" w:color="auto" w:fill="D9D9D9"/>
            <w:vAlign w:val="center"/>
          </w:tcPr>
          <w:p w14:paraId="3C718AC1" w14:textId="77777777" w:rsidR="00313E40" w:rsidRDefault="00BF6BF6">
            <w:pPr>
              <w:rPr>
                <w:rFonts w:ascii="Calibri" w:eastAsia="Calibri" w:hAnsi="Calibri" w:cs="Calibri"/>
                <w:b/>
                <w:color w:val="000000"/>
                <w:sz w:val="22"/>
                <w:szCs w:val="22"/>
              </w:rPr>
            </w:pPr>
            <w:r>
              <w:rPr>
                <w:rFonts w:ascii="Calibri" w:eastAsia="Calibri" w:hAnsi="Calibri" w:cs="Calibri"/>
                <w:b/>
                <w:color w:val="000000"/>
                <w:sz w:val="22"/>
                <w:szCs w:val="22"/>
              </w:rPr>
              <w:t>Low Risk: 1</w:t>
            </w:r>
          </w:p>
        </w:tc>
        <w:tc>
          <w:tcPr>
            <w:tcW w:w="2595" w:type="dxa"/>
            <w:shd w:val="clear" w:color="auto" w:fill="D9D9D9"/>
            <w:vAlign w:val="center"/>
          </w:tcPr>
          <w:p w14:paraId="6AE4D6B7" w14:textId="77777777" w:rsidR="00313E40" w:rsidRDefault="00BF6BF6">
            <w:pPr>
              <w:rPr>
                <w:rFonts w:ascii="Calibri" w:eastAsia="Calibri" w:hAnsi="Calibri" w:cs="Calibri"/>
                <w:b/>
                <w:color w:val="000000"/>
                <w:sz w:val="22"/>
                <w:szCs w:val="22"/>
              </w:rPr>
            </w:pPr>
            <w:r>
              <w:rPr>
                <w:rFonts w:ascii="Calibri" w:eastAsia="Calibri" w:hAnsi="Calibri" w:cs="Calibri"/>
                <w:b/>
                <w:color w:val="000000"/>
                <w:sz w:val="22"/>
                <w:szCs w:val="22"/>
              </w:rPr>
              <w:t>Medium risk: 2</w:t>
            </w:r>
          </w:p>
        </w:tc>
        <w:tc>
          <w:tcPr>
            <w:tcW w:w="1875" w:type="dxa"/>
            <w:shd w:val="clear" w:color="auto" w:fill="D9D9D9"/>
            <w:vAlign w:val="center"/>
          </w:tcPr>
          <w:p w14:paraId="680E2B0E" w14:textId="77777777" w:rsidR="00313E40" w:rsidRDefault="00BF6BF6">
            <w:pPr>
              <w:rPr>
                <w:rFonts w:ascii="Calibri" w:eastAsia="Calibri" w:hAnsi="Calibri" w:cs="Calibri"/>
                <w:b/>
                <w:color w:val="000000"/>
                <w:sz w:val="22"/>
                <w:szCs w:val="22"/>
              </w:rPr>
            </w:pPr>
            <w:r>
              <w:rPr>
                <w:rFonts w:ascii="Calibri" w:eastAsia="Calibri" w:hAnsi="Calibri" w:cs="Calibri"/>
                <w:b/>
                <w:color w:val="000000"/>
                <w:sz w:val="22"/>
                <w:szCs w:val="22"/>
              </w:rPr>
              <w:t xml:space="preserve">High </w:t>
            </w:r>
            <w:proofErr w:type="gramStart"/>
            <w:r>
              <w:rPr>
                <w:rFonts w:ascii="Calibri" w:eastAsia="Calibri" w:hAnsi="Calibri" w:cs="Calibri"/>
                <w:b/>
                <w:color w:val="000000"/>
                <w:sz w:val="22"/>
                <w:szCs w:val="22"/>
              </w:rPr>
              <w:t>Risk :</w:t>
            </w:r>
            <w:proofErr w:type="gramEnd"/>
            <w:r>
              <w:rPr>
                <w:rFonts w:ascii="Calibri" w:eastAsia="Calibri" w:hAnsi="Calibri" w:cs="Calibri"/>
                <w:b/>
                <w:color w:val="000000"/>
                <w:sz w:val="22"/>
                <w:szCs w:val="22"/>
              </w:rPr>
              <w:t xml:space="preserve"> 3</w:t>
            </w:r>
          </w:p>
        </w:tc>
        <w:tc>
          <w:tcPr>
            <w:tcW w:w="1065" w:type="dxa"/>
            <w:shd w:val="clear" w:color="auto" w:fill="D9D9D9"/>
            <w:vAlign w:val="center"/>
          </w:tcPr>
          <w:p w14:paraId="0296AC9A" w14:textId="77777777" w:rsidR="00313E40" w:rsidRDefault="00BF6BF6">
            <w:pPr>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Score </w:t>
            </w:r>
          </w:p>
          <w:p w14:paraId="696854BA" w14:textId="77777777" w:rsidR="00313E40" w:rsidRDefault="00BF6BF6">
            <w:pPr>
              <w:jc w:val="center"/>
              <w:rPr>
                <w:rFonts w:ascii="Calibri" w:eastAsia="Calibri" w:hAnsi="Calibri" w:cs="Calibri"/>
                <w:b/>
                <w:color w:val="000000"/>
                <w:sz w:val="22"/>
                <w:szCs w:val="22"/>
              </w:rPr>
            </w:pPr>
            <w:r>
              <w:rPr>
                <w:rFonts w:ascii="Calibri" w:eastAsia="Calibri" w:hAnsi="Calibri" w:cs="Calibri"/>
                <w:b/>
                <w:color w:val="000000"/>
                <w:sz w:val="22"/>
                <w:szCs w:val="22"/>
              </w:rPr>
              <w:t>1, 2 or 3</w:t>
            </w:r>
          </w:p>
        </w:tc>
      </w:tr>
      <w:tr w:rsidR="00313E40" w14:paraId="30F25914" w14:textId="77777777">
        <w:trPr>
          <w:trHeight w:val="625"/>
        </w:trPr>
        <w:tc>
          <w:tcPr>
            <w:tcW w:w="3675" w:type="dxa"/>
            <w:shd w:val="clear" w:color="auto" w:fill="auto"/>
          </w:tcPr>
          <w:p w14:paraId="7D95DC6A"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Geographical location of proposed partner</w:t>
            </w:r>
          </w:p>
        </w:tc>
        <w:tc>
          <w:tcPr>
            <w:tcW w:w="1755" w:type="dxa"/>
            <w:shd w:val="clear" w:color="auto" w:fill="auto"/>
          </w:tcPr>
          <w:p w14:paraId="7935C3D8"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UK</w:t>
            </w:r>
          </w:p>
        </w:tc>
        <w:tc>
          <w:tcPr>
            <w:tcW w:w="2595" w:type="dxa"/>
            <w:shd w:val="clear" w:color="auto" w:fill="auto"/>
          </w:tcPr>
          <w:p w14:paraId="1EA720B2"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 xml:space="preserve">European </w:t>
            </w:r>
          </w:p>
        </w:tc>
        <w:tc>
          <w:tcPr>
            <w:tcW w:w="1875" w:type="dxa"/>
            <w:shd w:val="clear" w:color="auto" w:fill="auto"/>
          </w:tcPr>
          <w:p w14:paraId="0C9DFD72"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International</w:t>
            </w:r>
          </w:p>
        </w:tc>
        <w:tc>
          <w:tcPr>
            <w:tcW w:w="1065" w:type="dxa"/>
            <w:shd w:val="clear" w:color="auto" w:fill="D9D9D9"/>
          </w:tcPr>
          <w:p w14:paraId="2410BB68"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 </w:t>
            </w:r>
          </w:p>
        </w:tc>
      </w:tr>
      <w:tr w:rsidR="00313E40" w14:paraId="28FAEA58" w14:textId="77777777">
        <w:trPr>
          <w:trHeight w:val="855"/>
        </w:trPr>
        <w:tc>
          <w:tcPr>
            <w:tcW w:w="3675" w:type="dxa"/>
            <w:shd w:val="clear" w:color="auto" w:fill="auto"/>
          </w:tcPr>
          <w:p w14:paraId="5C501501"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Proposed partner’s capacity to contract</w:t>
            </w:r>
          </w:p>
        </w:tc>
        <w:tc>
          <w:tcPr>
            <w:tcW w:w="1755" w:type="dxa"/>
            <w:shd w:val="clear" w:color="auto" w:fill="auto"/>
          </w:tcPr>
          <w:p w14:paraId="07429ECF" w14:textId="77777777" w:rsidR="00313E40" w:rsidRDefault="00BF6BF6">
            <w:pPr>
              <w:rPr>
                <w:rFonts w:ascii="Calibri" w:eastAsia="Calibri" w:hAnsi="Calibri" w:cs="Calibri"/>
                <w:color w:val="000000"/>
                <w:sz w:val="22"/>
                <w:szCs w:val="22"/>
              </w:rPr>
            </w:pPr>
            <w:bookmarkStart w:id="12" w:name="_26in1rg" w:colFirst="0" w:colLast="0"/>
            <w:bookmarkEnd w:id="12"/>
            <w:r>
              <w:rPr>
                <w:rFonts w:ascii="Calibri" w:eastAsia="Calibri" w:hAnsi="Calibri" w:cs="Calibri"/>
                <w:color w:val="000000"/>
                <w:sz w:val="22"/>
                <w:szCs w:val="22"/>
              </w:rPr>
              <w:t>Publicly funded HE / FE (UK)</w:t>
            </w:r>
          </w:p>
        </w:tc>
        <w:tc>
          <w:tcPr>
            <w:tcW w:w="2595" w:type="dxa"/>
            <w:shd w:val="clear" w:color="auto" w:fill="auto"/>
          </w:tcPr>
          <w:p w14:paraId="21D31DB4"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Privately funded HE / FE (UK)</w:t>
            </w:r>
          </w:p>
        </w:tc>
        <w:tc>
          <w:tcPr>
            <w:tcW w:w="1875" w:type="dxa"/>
            <w:shd w:val="clear" w:color="auto" w:fill="auto"/>
          </w:tcPr>
          <w:p w14:paraId="3B274634"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Other</w:t>
            </w:r>
          </w:p>
        </w:tc>
        <w:tc>
          <w:tcPr>
            <w:tcW w:w="1065" w:type="dxa"/>
            <w:shd w:val="clear" w:color="auto" w:fill="D9D9D9"/>
          </w:tcPr>
          <w:p w14:paraId="6CBCFB20"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 </w:t>
            </w:r>
          </w:p>
        </w:tc>
      </w:tr>
      <w:tr w:rsidR="00313E40" w14:paraId="5AD6E7E0" w14:textId="77777777">
        <w:trPr>
          <w:trHeight w:val="904"/>
        </w:trPr>
        <w:tc>
          <w:tcPr>
            <w:tcW w:w="3675" w:type="dxa"/>
            <w:shd w:val="clear" w:color="auto" w:fill="auto"/>
          </w:tcPr>
          <w:p w14:paraId="3CFD0537"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Proposed partner’s educational context</w:t>
            </w:r>
          </w:p>
        </w:tc>
        <w:tc>
          <w:tcPr>
            <w:tcW w:w="1755" w:type="dxa"/>
            <w:shd w:val="clear" w:color="auto" w:fill="auto"/>
          </w:tcPr>
          <w:p w14:paraId="51BDE140"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UK based HE system</w:t>
            </w:r>
          </w:p>
        </w:tc>
        <w:tc>
          <w:tcPr>
            <w:tcW w:w="2595" w:type="dxa"/>
            <w:shd w:val="clear" w:color="auto" w:fill="auto"/>
          </w:tcPr>
          <w:p w14:paraId="7C773F05"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European / Commonwealth based HE system</w:t>
            </w:r>
          </w:p>
        </w:tc>
        <w:tc>
          <w:tcPr>
            <w:tcW w:w="1875" w:type="dxa"/>
            <w:shd w:val="clear" w:color="auto" w:fill="auto"/>
          </w:tcPr>
          <w:p w14:paraId="05B99CCE"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Other</w:t>
            </w:r>
          </w:p>
        </w:tc>
        <w:tc>
          <w:tcPr>
            <w:tcW w:w="1065" w:type="dxa"/>
            <w:shd w:val="clear" w:color="auto" w:fill="D9D9D9"/>
          </w:tcPr>
          <w:p w14:paraId="3CC13339"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 </w:t>
            </w:r>
          </w:p>
        </w:tc>
      </w:tr>
      <w:tr w:rsidR="00313E40" w14:paraId="2A2D7F9B" w14:textId="77777777">
        <w:trPr>
          <w:trHeight w:val="820"/>
        </w:trPr>
        <w:tc>
          <w:tcPr>
            <w:tcW w:w="3675" w:type="dxa"/>
            <w:shd w:val="clear" w:color="auto" w:fill="auto"/>
          </w:tcPr>
          <w:p w14:paraId="018A51DF"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Student language at the proposed partner</w:t>
            </w:r>
          </w:p>
        </w:tc>
        <w:tc>
          <w:tcPr>
            <w:tcW w:w="1755" w:type="dxa"/>
            <w:shd w:val="clear" w:color="auto" w:fill="auto"/>
          </w:tcPr>
          <w:p w14:paraId="32739528"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UK or overseas – English first language</w:t>
            </w:r>
          </w:p>
        </w:tc>
        <w:tc>
          <w:tcPr>
            <w:tcW w:w="2595" w:type="dxa"/>
            <w:shd w:val="clear" w:color="auto" w:fill="auto"/>
          </w:tcPr>
          <w:p w14:paraId="172DDB67"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UK based – English second language</w:t>
            </w:r>
          </w:p>
        </w:tc>
        <w:tc>
          <w:tcPr>
            <w:tcW w:w="1875" w:type="dxa"/>
            <w:shd w:val="clear" w:color="auto" w:fill="auto"/>
          </w:tcPr>
          <w:p w14:paraId="5546C26A"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Overseas – English second language</w:t>
            </w:r>
          </w:p>
        </w:tc>
        <w:tc>
          <w:tcPr>
            <w:tcW w:w="1065" w:type="dxa"/>
            <w:shd w:val="clear" w:color="auto" w:fill="D9D9D9"/>
          </w:tcPr>
          <w:p w14:paraId="169D435A"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 </w:t>
            </w:r>
          </w:p>
        </w:tc>
      </w:tr>
      <w:tr w:rsidR="00313E40" w14:paraId="02C52BF2" w14:textId="77777777">
        <w:trPr>
          <w:trHeight w:val="548"/>
        </w:trPr>
        <w:tc>
          <w:tcPr>
            <w:tcW w:w="3675" w:type="dxa"/>
            <w:shd w:val="clear" w:color="auto" w:fill="auto"/>
          </w:tcPr>
          <w:p w14:paraId="2E8521B8"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Language of delivery for the proposed course</w:t>
            </w:r>
          </w:p>
        </w:tc>
        <w:tc>
          <w:tcPr>
            <w:tcW w:w="1755" w:type="dxa"/>
            <w:shd w:val="clear" w:color="auto" w:fill="auto"/>
          </w:tcPr>
          <w:p w14:paraId="446B6377"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English</w:t>
            </w:r>
          </w:p>
        </w:tc>
        <w:tc>
          <w:tcPr>
            <w:tcW w:w="2595" w:type="dxa"/>
            <w:shd w:val="clear" w:color="auto" w:fill="FFFFFF"/>
          </w:tcPr>
          <w:p w14:paraId="66D39AFA"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Combination of English and other</w:t>
            </w:r>
          </w:p>
        </w:tc>
        <w:tc>
          <w:tcPr>
            <w:tcW w:w="1875" w:type="dxa"/>
            <w:shd w:val="clear" w:color="auto" w:fill="auto"/>
          </w:tcPr>
          <w:p w14:paraId="5EED6559"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 xml:space="preserve">Other </w:t>
            </w:r>
          </w:p>
        </w:tc>
        <w:tc>
          <w:tcPr>
            <w:tcW w:w="1065" w:type="dxa"/>
            <w:shd w:val="clear" w:color="auto" w:fill="D9D9D9"/>
          </w:tcPr>
          <w:p w14:paraId="54560330"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 </w:t>
            </w:r>
          </w:p>
        </w:tc>
      </w:tr>
      <w:tr w:rsidR="00313E40" w14:paraId="79C9135A" w14:textId="77777777">
        <w:trPr>
          <w:trHeight w:val="570"/>
        </w:trPr>
        <w:tc>
          <w:tcPr>
            <w:tcW w:w="3675" w:type="dxa"/>
            <w:shd w:val="clear" w:color="auto" w:fill="auto"/>
          </w:tcPr>
          <w:p w14:paraId="61339EC8"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Proposed partner’s resource capacity to support the partnership</w:t>
            </w:r>
          </w:p>
        </w:tc>
        <w:tc>
          <w:tcPr>
            <w:tcW w:w="1755" w:type="dxa"/>
            <w:shd w:val="clear" w:color="auto" w:fill="auto"/>
          </w:tcPr>
          <w:p w14:paraId="145F3D85"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Large, well resourced</w:t>
            </w:r>
          </w:p>
        </w:tc>
        <w:tc>
          <w:tcPr>
            <w:tcW w:w="2595" w:type="dxa"/>
            <w:shd w:val="clear" w:color="auto" w:fill="auto"/>
          </w:tcPr>
          <w:p w14:paraId="24C7E026"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Small, well resourced</w:t>
            </w:r>
          </w:p>
        </w:tc>
        <w:tc>
          <w:tcPr>
            <w:tcW w:w="1875" w:type="dxa"/>
            <w:shd w:val="clear" w:color="auto" w:fill="auto"/>
          </w:tcPr>
          <w:p w14:paraId="22EEDA90"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Limited resources</w:t>
            </w:r>
          </w:p>
        </w:tc>
        <w:tc>
          <w:tcPr>
            <w:tcW w:w="1065" w:type="dxa"/>
            <w:shd w:val="clear" w:color="auto" w:fill="D9D9D9"/>
          </w:tcPr>
          <w:p w14:paraId="4043881A"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 </w:t>
            </w:r>
          </w:p>
        </w:tc>
      </w:tr>
      <w:tr w:rsidR="00313E40" w14:paraId="6CEC209C" w14:textId="77777777">
        <w:trPr>
          <w:trHeight w:val="872"/>
        </w:trPr>
        <w:tc>
          <w:tcPr>
            <w:tcW w:w="3675" w:type="dxa"/>
            <w:shd w:val="clear" w:color="auto" w:fill="auto"/>
          </w:tcPr>
          <w:p w14:paraId="31F84F98"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Role of proposed partner</w:t>
            </w:r>
          </w:p>
        </w:tc>
        <w:tc>
          <w:tcPr>
            <w:tcW w:w="1755" w:type="dxa"/>
            <w:shd w:val="clear" w:color="auto" w:fill="auto"/>
          </w:tcPr>
          <w:p w14:paraId="1E124347"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Dual Award</w:t>
            </w:r>
          </w:p>
          <w:p w14:paraId="3DABB217"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Joint Delivery</w:t>
            </w:r>
          </w:p>
          <w:p w14:paraId="7EDBF824"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Joint Award</w:t>
            </w:r>
          </w:p>
          <w:p w14:paraId="57CB6A79"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Flying Faculty</w:t>
            </w:r>
          </w:p>
        </w:tc>
        <w:tc>
          <w:tcPr>
            <w:tcW w:w="2595" w:type="dxa"/>
            <w:shd w:val="clear" w:color="auto" w:fill="auto"/>
          </w:tcPr>
          <w:p w14:paraId="31C0854A"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Franchise arrangement Validation agreement</w:t>
            </w:r>
          </w:p>
          <w:p w14:paraId="41C63FD9"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Articulation Agreement</w:t>
            </w:r>
          </w:p>
          <w:p w14:paraId="6D8C4B1C"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 xml:space="preserve">Study </w:t>
            </w:r>
            <w:r>
              <w:rPr>
                <w:rFonts w:ascii="Calibri" w:eastAsia="Calibri" w:hAnsi="Calibri" w:cs="Calibri"/>
                <w:sz w:val="22"/>
                <w:szCs w:val="22"/>
              </w:rPr>
              <w:t>Abroad</w:t>
            </w:r>
            <w:r>
              <w:rPr>
                <w:rFonts w:ascii="Calibri" w:eastAsia="Calibri" w:hAnsi="Calibri" w:cs="Calibri"/>
                <w:color w:val="000000"/>
                <w:sz w:val="22"/>
                <w:szCs w:val="22"/>
              </w:rPr>
              <w:t xml:space="preserve">/Exchange </w:t>
            </w:r>
          </w:p>
        </w:tc>
        <w:tc>
          <w:tcPr>
            <w:tcW w:w="1875" w:type="dxa"/>
            <w:shd w:val="clear" w:color="auto" w:fill="auto"/>
          </w:tcPr>
          <w:p w14:paraId="3A2A64DD"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Serial Arrangement</w:t>
            </w:r>
          </w:p>
          <w:p w14:paraId="076C3726" w14:textId="77777777" w:rsidR="00313E40" w:rsidRDefault="00313E40">
            <w:pPr>
              <w:rPr>
                <w:rFonts w:ascii="Calibri" w:eastAsia="Calibri" w:hAnsi="Calibri" w:cs="Calibri"/>
                <w:color w:val="000000"/>
                <w:sz w:val="22"/>
                <w:szCs w:val="22"/>
              </w:rPr>
            </w:pPr>
          </w:p>
        </w:tc>
        <w:tc>
          <w:tcPr>
            <w:tcW w:w="1065" w:type="dxa"/>
            <w:shd w:val="clear" w:color="auto" w:fill="D9D9D9"/>
          </w:tcPr>
          <w:p w14:paraId="5D8C5D82"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 </w:t>
            </w:r>
          </w:p>
        </w:tc>
      </w:tr>
      <w:tr w:rsidR="00313E40" w14:paraId="2AE92D08" w14:textId="77777777">
        <w:trPr>
          <w:trHeight w:val="573"/>
        </w:trPr>
        <w:tc>
          <w:tcPr>
            <w:tcW w:w="3675" w:type="dxa"/>
            <w:shd w:val="clear" w:color="auto" w:fill="auto"/>
          </w:tcPr>
          <w:p w14:paraId="39ABFF74"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Proposed partner’s academic expertise</w:t>
            </w:r>
          </w:p>
        </w:tc>
        <w:tc>
          <w:tcPr>
            <w:tcW w:w="1755" w:type="dxa"/>
            <w:shd w:val="clear" w:color="auto" w:fill="auto"/>
          </w:tcPr>
          <w:p w14:paraId="1673C582"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Courses at this level</w:t>
            </w:r>
          </w:p>
        </w:tc>
        <w:tc>
          <w:tcPr>
            <w:tcW w:w="2595" w:type="dxa"/>
            <w:shd w:val="clear" w:color="auto" w:fill="auto"/>
          </w:tcPr>
          <w:p w14:paraId="726CC0D3"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Courses at a lower level</w:t>
            </w:r>
          </w:p>
        </w:tc>
        <w:tc>
          <w:tcPr>
            <w:tcW w:w="1875" w:type="dxa"/>
            <w:shd w:val="clear" w:color="auto" w:fill="auto"/>
          </w:tcPr>
          <w:p w14:paraId="512E4C1F"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No experience in this field</w:t>
            </w:r>
          </w:p>
        </w:tc>
        <w:tc>
          <w:tcPr>
            <w:tcW w:w="1065" w:type="dxa"/>
            <w:shd w:val="clear" w:color="auto" w:fill="D9D9D9"/>
          </w:tcPr>
          <w:p w14:paraId="782B29A2"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 </w:t>
            </w:r>
          </w:p>
        </w:tc>
      </w:tr>
      <w:tr w:rsidR="00313E40" w14:paraId="1BB777A0" w14:textId="77777777">
        <w:trPr>
          <w:trHeight w:val="570"/>
        </w:trPr>
        <w:tc>
          <w:tcPr>
            <w:tcW w:w="3675" w:type="dxa"/>
            <w:shd w:val="clear" w:color="auto" w:fill="auto"/>
          </w:tcPr>
          <w:p w14:paraId="4E714513"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Proposed partner’s previous experience with UK HEIs</w:t>
            </w:r>
          </w:p>
        </w:tc>
        <w:tc>
          <w:tcPr>
            <w:tcW w:w="1755" w:type="dxa"/>
            <w:shd w:val="clear" w:color="auto" w:fill="auto"/>
          </w:tcPr>
          <w:p w14:paraId="6A73DA71"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At this level</w:t>
            </w:r>
          </w:p>
        </w:tc>
        <w:tc>
          <w:tcPr>
            <w:tcW w:w="2595" w:type="dxa"/>
            <w:shd w:val="clear" w:color="auto" w:fill="auto"/>
          </w:tcPr>
          <w:p w14:paraId="79901A82"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At a lower level</w:t>
            </w:r>
          </w:p>
        </w:tc>
        <w:tc>
          <w:tcPr>
            <w:tcW w:w="1875" w:type="dxa"/>
            <w:shd w:val="clear" w:color="auto" w:fill="auto"/>
          </w:tcPr>
          <w:p w14:paraId="2855D7ED"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None</w:t>
            </w:r>
          </w:p>
        </w:tc>
        <w:tc>
          <w:tcPr>
            <w:tcW w:w="1065" w:type="dxa"/>
            <w:shd w:val="clear" w:color="auto" w:fill="D9D9D9"/>
          </w:tcPr>
          <w:p w14:paraId="00496BC1"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 </w:t>
            </w:r>
          </w:p>
        </w:tc>
      </w:tr>
      <w:tr w:rsidR="00313E40" w14:paraId="52298D37" w14:textId="77777777">
        <w:trPr>
          <w:trHeight w:val="570"/>
        </w:trPr>
        <w:tc>
          <w:tcPr>
            <w:tcW w:w="3675" w:type="dxa"/>
            <w:shd w:val="clear" w:color="auto" w:fill="auto"/>
          </w:tcPr>
          <w:p w14:paraId="6874E48E"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Proposed partner’s quality assurance system or agency</w:t>
            </w:r>
          </w:p>
        </w:tc>
        <w:tc>
          <w:tcPr>
            <w:tcW w:w="1755" w:type="dxa"/>
            <w:shd w:val="clear" w:color="auto" w:fill="auto"/>
          </w:tcPr>
          <w:p w14:paraId="677102FC"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UK QAA</w:t>
            </w:r>
          </w:p>
        </w:tc>
        <w:tc>
          <w:tcPr>
            <w:tcW w:w="2595" w:type="dxa"/>
            <w:shd w:val="clear" w:color="auto" w:fill="auto"/>
          </w:tcPr>
          <w:p w14:paraId="758C70DC"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European based QA system</w:t>
            </w:r>
          </w:p>
        </w:tc>
        <w:tc>
          <w:tcPr>
            <w:tcW w:w="1875" w:type="dxa"/>
            <w:shd w:val="clear" w:color="auto" w:fill="auto"/>
          </w:tcPr>
          <w:p w14:paraId="27D296AB"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International based QA System</w:t>
            </w:r>
          </w:p>
        </w:tc>
        <w:tc>
          <w:tcPr>
            <w:tcW w:w="1065" w:type="dxa"/>
            <w:shd w:val="clear" w:color="auto" w:fill="D9D9D9"/>
          </w:tcPr>
          <w:p w14:paraId="54EAE394"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 </w:t>
            </w:r>
          </w:p>
        </w:tc>
      </w:tr>
      <w:tr w:rsidR="00313E40" w14:paraId="625CFD43" w14:textId="77777777">
        <w:trPr>
          <w:trHeight w:val="1275"/>
        </w:trPr>
        <w:tc>
          <w:tcPr>
            <w:tcW w:w="3675" w:type="dxa"/>
            <w:shd w:val="clear" w:color="auto" w:fill="auto"/>
          </w:tcPr>
          <w:p w14:paraId="1F1B58C4"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Proposed partner’s capacity to provide appropriate datasets which align with the University’s data management system</w:t>
            </w:r>
          </w:p>
        </w:tc>
        <w:tc>
          <w:tcPr>
            <w:tcW w:w="1755" w:type="dxa"/>
            <w:shd w:val="clear" w:color="auto" w:fill="auto"/>
          </w:tcPr>
          <w:p w14:paraId="77290C40"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 xml:space="preserve">Alignment with the </w:t>
            </w:r>
            <w:proofErr w:type="gramStart"/>
            <w:r>
              <w:rPr>
                <w:rFonts w:ascii="Calibri" w:eastAsia="Calibri" w:hAnsi="Calibri" w:cs="Calibri"/>
                <w:color w:val="000000"/>
                <w:sz w:val="22"/>
                <w:szCs w:val="22"/>
              </w:rPr>
              <w:t>U</w:t>
            </w:r>
            <w:r>
              <w:rPr>
                <w:rFonts w:ascii="Calibri" w:eastAsia="Calibri" w:hAnsi="Calibri" w:cs="Calibri"/>
                <w:color w:val="000000"/>
                <w:sz w:val="22"/>
                <w:szCs w:val="22"/>
              </w:rPr>
              <w:t>niversity’s  data</w:t>
            </w:r>
            <w:proofErr w:type="gramEnd"/>
            <w:r>
              <w:rPr>
                <w:rFonts w:ascii="Calibri" w:eastAsia="Calibri" w:hAnsi="Calibri" w:cs="Calibri"/>
                <w:color w:val="000000"/>
                <w:sz w:val="22"/>
                <w:szCs w:val="22"/>
              </w:rPr>
              <w:t xml:space="preserve"> management system</w:t>
            </w:r>
          </w:p>
        </w:tc>
        <w:tc>
          <w:tcPr>
            <w:tcW w:w="2595" w:type="dxa"/>
            <w:shd w:val="clear" w:color="auto" w:fill="FFFFFF"/>
          </w:tcPr>
          <w:p w14:paraId="7CC7E42A"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Partial alignment to the University’ data management system</w:t>
            </w:r>
          </w:p>
        </w:tc>
        <w:tc>
          <w:tcPr>
            <w:tcW w:w="1875" w:type="dxa"/>
            <w:shd w:val="clear" w:color="auto" w:fill="auto"/>
          </w:tcPr>
          <w:p w14:paraId="1B891546"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Datasets not aligned</w:t>
            </w:r>
          </w:p>
        </w:tc>
        <w:tc>
          <w:tcPr>
            <w:tcW w:w="1065" w:type="dxa"/>
            <w:shd w:val="clear" w:color="auto" w:fill="D9D9D9"/>
          </w:tcPr>
          <w:p w14:paraId="7501D533" w14:textId="77777777" w:rsidR="00313E40" w:rsidRDefault="00BF6BF6">
            <w:pPr>
              <w:rPr>
                <w:rFonts w:ascii="Calibri" w:eastAsia="Calibri" w:hAnsi="Calibri" w:cs="Calibri"/>
                <w:color w:val="000000"/>
                <w:sz w:val="22"/>
                <w:szCs w:val="22"/>
              </w:rPr>
            </w:pPr>
            <w:r>
              <w:rPr>
                <w:rFonts w:ascii="Calibri" w:eastAsia="Calibri" w:hAnsi="Calibri" w:cs="Calibri"/>
                <w:color w:val="000000"/>
                <w:sz w:val="22"/>
                <w:szCs w:val="22"/>
              </w:rPr>
              <w:t> </w:t>
            </w:r>
          </w:p>
        </w:tc>
      </w:tr>
      <w:tr w:rsidR="00313E40" w14:paraId="120DC927" w14:textId="77777777">
        <w:trPr>
          <w:trHeight w:val="397"/>
        </w:trPr>
        <w:tc>
          <w:tcPr>
            <w:tcW w:w="9900" w:type="dxa"/>
            <w:gridSpan w:val="4"/>
            <w:shd w:val="clear" w:color="auto" w:fill="auto"/>
          </w:tcPr>
          <w:p w14:paraId="246CD75F" w14:textId="77777777" w:rsidR="00313E40" w:rsidRDefault="00BF6BF6">
            <w:pPr>
              <w:jc w:val="right"/>
              <w:rPr>
                <w:rFonts w:ascii="Calibri" w:eastAsia="Calibri" w:hAnsi="Calibri" w:cs="Calibri"/>
                <w:color w:val="000000"/>
                <w:sz w:val="22"/>
                <w:szCs w:val="22"/>
              </w:rPr>
            </w:pPr>
            <w:r>
              <w:rPr>
                <w:rFonts w:ascii="Calibri" w:eastAsia="Calibri" w:hAnsi="Calibri" w:cs="Calibri"/>
                <w:color w:val="000000"/>
                <w:sz w:val="22"/>
                <w:szCs w:val="22"/>
              </w:rPr>
              <w:t>Total Risk Score:</w:t>
            </w:r>
          </w:p>
          <w:p w14:paraId="7E8F1DCA" w14:textId="77777777" w:rsidR="00313E40" w:rsidRDefault="00313E40">
            <w:pPr>
              <w:rPr>
                <w:rFonts w:ascii="Calibri" w:eastAsia="Calibri" w:hAnsi="Calibri" w:cs="Calibri"/>
                <w:color w:val="000000"/>
                <w:sz w:val="22"/>
                <w:szCs w:val="22"/>
              </w:rPr>
            </w:pPr>
          </w:p>
        </w:tc>
        <w:tc>
          <w:tcPr>
            <w:tcW w:w="1065" w:type="dxa"/>
            <w:shd w:val="clear" w:color="auto" w:fill="D9D9D9"/>
          </w:tcPr>
          <w:p w14:paraId="5376DD1F" w14:textId="77777777" w:rsidR="00313E40" w:rsidRDefault="00313E40">
            <w:pPr>
              <w:rPr>
                <w:rFonts w:ascii="Calibri" w:eastAsia="Calibri" w:hAnsi="Calibri" w:cs="Calibri"/>
                <w:color w:val="000000"/>
                <w:sz w:val="22"/>
                <w:szCs w:val="22"/>
              </w:rPr>
            </w:pPr>
          </w:p>
        </w:tc>
      </w:tr>
      <w:tr w:rsidR="00313E40" w14:paraId="4454F5C4" w14:textId="77777777">
        <w:trPr>
          <w:trHeight w:val="333"/>
        </w:trPr>
        <w:tc>
          <w:tcPr>
            <w:tcW w:w="9900" w:type="dxa"/>
            <w:gridSpan w:val="4"/>
            <w:shd w:val="clear" w:color="auto" w:fill="auto"/>
          </w:tcPr>
          <w:p w14:paraId="35EA9D4F" w14:textId="77777777" w:rsidR="00313E40" w:rsidRDefault="00BF6BF6">
            <w:pPr>
              <w:jc w:val="right"/>
              <w:rPr>
                <w:rFonts w:ascii="Calibri" w:eastAsia="Calibri" w:hAnsi="Calibri" w:cs="Calibri"/>
                <w:color w:val="000000"/>
                <w:sz w:val="22"/>
                <w:szCs w:val="22"/>
              </w:rPr>
            </w:pPr>
            <w:r>
              <w:rPr>
                <w:rFonts w:ascii="Calibri" w:eastAsia="Calibri" w:hAnsi="Calibri" w:cs="Calibri"/>
                <w:color w:val="000000"/>
                <w:sz w:val="22"/>
                <w:szCs w:val="22"/>
              </w:rPr>
              <w:t>11-15 low risk</w:t>
            </w:r>
          </w:p>
          <w:p w14:paraId="04A1A5C3" w14:textId="77777777" w:rsidR="00313E40" w:rsidRDefault="00BF6BF6">
            <w:pPr>
              <w:jc w:val="right"/>
              <w:rPr>
                <w:rFonts w:ascii="Calibri" w:eastAsia="Calibri" w:hAnsi="Calibri" w:cs="Calibri"/>
                <w:color w:val="000000"/>
                <w:sz w:val="22"/>
                <w:szCs w:val="22"/>
              </w:rPr>
            </w:pPr>
            <w:r>
              <w:rPr>
                <w:rFonts w:ascii="Calibri" w:eastAsia="Calibri" w:hAnsi="Calibri" w:cs="Calibri"/>
                <w:color w:val="000000"/>
                <w:sz w:val="22"/>
                <w:szCs w:val="22"/>
              </w:rPr>
              <w:t>16-20 medium risk</w:t>
            </w:r>
          </w:p>
          <w:p w14:paraId="4860D6F2" w14:textId="77777777" w:rsidR="00313E40" w:rsidRDefault="00BF6BF6">
            <w:pPr>
              <w:jc w:val="right"/>
              <w:rPr>
                <w:rFonts w:ascii="Calibri" w:eastAsia="Calibri" w:hAnsi="Calibri" w:cs="Calibri"/>
                <w:color w:val="000000"/>
                <w:sz w:val="22"/>
                <w:szCs w:val="22"/>
              </w:rPr>
            </w:pPr>
            <w:r>
              <w:rPr>
                <w:rFonts w:ascii="Calibri" w:eastAsia="Calibri" w:hAnsi="Calibri" w:cs="Calibri"/>
                <w:color w:val="000000"/>
                <w:sz w:val="22"/>
                <w:szCs w:val="22"/>
              </w:rPr>
              <w:t>21-33 high risk</w:t>
            </w:r>
          </w:p>
        </w:tc>
        <w:tc>
          <w:tcPr>
            <w:tcW w:w="1065" w:type="dxa"/>
            <w:shd w:val="clear" w:color="auto" w:fill="D9D9D9"/>
          </w:tcPr>
          <w:p w14:paraId="4622E917" w14:textId="77777777" w:rsidR="00313E40" w:rsidRDefault="00313E40">
            <w:pPr>
              <w:rPr>
                <w:rFonts w:ascii="Calibri" w:eastAsia="Calibri" w:hAnsi="Calibri" w:cs="Calibri"/>
                <w:color w:val="000000"/>
                <w:sz w:val="22"/>
                <w:szCs w:val="22"/>
              </w:rPr>
            </w:pPr>
          </w:p>
        </w:tc>
      </w:tr>
    </w:tbl>
    <w:p w14:paraId="0A6534F3" w14:textId="77777777" w:rsidR="00313E40" w:rsidRDefault="00BF6BF6">
      <w:pPr>
        <w:rPr>
          <w:rFonts w:ascii="Calibri" w:eastAsia="Calibri" w:hAnsi="Calibri" w:cs="Calibri"/>
          <w:b/>
          <w:sz w:val="32"/>
          <w:szCs w:val="32"/>
        </w:rPr>
      </w:pPr>
      <w:r>
        <w:rPr>
          <w:rFonts w:ascii="Calibri" w:eastAsia="Calibri" w:hAnsi="Calibri" w:cs="Calibri"/>
          <w:b/>
          <w:sz w:val="32"/>
          <w:szCs w:val="32"/>
        </w:rPr>
        <w:lastRenderedPageBreak/>
        <w:t xml:space="preserve">Appendix 2 </w:t>
      </w:r>
    </w:p>
    <w:p w14:paraId="67AD1276" w14:textId="77777777" w:rsidR="00313E40" w:rsidRDefault="00BF6BF6">
      <w:pPr>
        <w:rPr>
          <w:rFonts w:ascii="Calibri" w:eastAsia="Calibri" w:hAnsi="Calibri" w:cs="Calibri"/>
          <w:b/>
          <w:sz w:val="32"/>
          <w:szCs w:val="32"/>
        </w:rPr>
      </w:pPr>
      <w:r>
        <w:rPr>
          <w:rFonts w:ascii="Calibri" w:eastAsia="Calibri" w:hAnsi="Calibri" w:cs="Calibri"/>
          <w:b/>
          <w:sz w:val="32"/>
          <w:szCs w:val="32"/>
        </w:rPr>
        <w:t>QF8b: Due Diligence Approval Panel/Review</w:t>
      </w:r>
    </w:p>
    <w:p w14:paraId="75AA1DF1" w14:textId="77777777" w:rsidR="00313E40" w:rsidRDefault="00BF6BF6">
      <w:pPr>
        <w:rPr>
          <w:rFonts w:ascii="Calibri" w:eastAsia="Calibri" w:hAnsi="Calibri" w:cs="Calibri"/>
        </w:rPr>
      </w:pPr>
      <w:r>
        <w:rPr>
          <w:rFonts w:ascii="Calibri" w:eastAsia="Calibri" w:hAnsi="Calibri" w:cs="Calibri"/>
        </w:rPr>
        <w:t xml:space="preserve">This form is to record the Legal, </w:t>
      </w:r>
      <w:proofErr w:type="gramStart"/>
      <w:r>
        <w:rPr>
          <w:rFonts w:ascii="Calibri" w:eastAsia="Calibri" w:hAnsi="Calibri" w:cs="Calibri"/>
        </w:rPr>
        <w:t>Financial</w:t>
      </w:r>
      <w:proofErr w:type="gramEnd"/>
      <w:r>
        <w:rPr>
          <w:rFonts w:ascii="Calibri" w:eastAsia="Calibri" w:hAnsi="Calibri" w:cs="Calibri"/>
        </w:rPr>
        <w:t xml:space="preserve"> and risk-based Due Diligence undertaken by the University on the proposed partner. </w:t>
      </w:r>
    </w:p>
    <w:tbl>
      <w:tblPr>
        <w:tblStyle w:val="a3"/>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6237"/>
      </w:tblGrid>
      <w:tr w:rsidR="00313E40" w14:paraId="291298D2" w14:textId="77777777">
        <w:tc>
          <w:tcPr>
            <w:tcW w:w="3119" w:type="dxa"/>
          </w:tcPr>
          <w:p w14:paraId="1A4BA808" w14:textId="77777777" w:rsidR="00313E40" w:rsidRDefault="00BF6BF6">
            <w:pPr>
              <w:rPr>
                <w:rFonts w:ascii="Calibri" w:eastAsia="Calibri" w:hAnsi="Calibri" w:cs="Calibri"/>
              </w:rPr>
            </w:pPr>
            <w:r>
              <w:rPr>
                <w:rFonts w:ascii="Calibri" w:eastAsia="Calibri" w:hAnsi="Calibri" w:cs="Calibri"/>
              </w:rPr>
              <w:t xml:space="preserve">Name of Proposed Partner </w:t>
            </w:r>
          </w:p>
        </w:tc>
        <w:tc>
          <w:tcPr>
            <w:tcW w:w="6237" w:type="dxa"/>
          </w:tcPr>
          <w:p w14:paraId="6379E996" w14:textId="77777777" w:rsidR="00313E40" w:rsidRDefault="00313E40">
            <w:pPr>
              <w:rPr>
                <w:rFonts w:ascii="Calibri" w:eastAsia="Calibri" w:hAnsi="Calibri" w:cs="Calibri"/>
              </w:rPr>
            </w:pPr>
          </w:p>
          <w:p w14:paraId="5702FF8D" w14:textId="77777777" w:rsidR="00313E40" w:rsidRDefault="00313E40">
            <w:pPr>
              <w:rPr>
                <w:rFonts w:ascii="Calibri" w:eastAsia="Calibri" w:hAnsi="Calibri" w:cs="Calibri"/>
              </w:rPr>
            </w:pPr>
          </w:p>
        </w:tc>
      </w:tr>
      <w:tr w:rsidR="00313E40" w14:paraId="2024E615" w14:textId="77777777">
        <w:tc>
          <w:tcPr>
            <w:tcW w:w="3119" w:type="dxa"/>
          </w:tcPr>
          <w:p w14:paraId="497D6689" w14:textId="77777777" w:rsidR="00313E40" w:rsidRDefault="00BF6BF6">
            <w:pPr>
              <w:rPr>
                <w:rFonts w:ascii="Calibri" w:eastAsia="Calibri" w:hAnsi="Calibri" w:cs="Calibri"/>
              </w:rPr>
            </w:pPr>
            <w:r>
              <w:rPr>
                <w:rFonts w:ascii="Calibri" w:eastAsia="Calibri" w:hAnsi="Calibri" w:cs="Calibri"/>
              </w:rPr>
              <w:t>Type of Collaboration</w:t>
            </w:r>
          </w:p>
          <w:p w14:paraId="6AD38316" w14:textId="77777777" w:rsidR="00313E40" w:rsidRDefault="00313E40">
            <w:pPr>
              <w:rPr>
                <w:rFonts w:ascii="Calibri" w:eastAsia="Calibri" w:hAnsi="Calibri" w:cs="Calibri"/>
              </w:rPr>
            </w:pPr>
          </w:p>
        </w:tc>
        <w:tc>
          <w:tcPr>
            <w:tcW w:w="6237" w:type="dxa"/>
          </w:tcPr>
          <w:p w14:paraId="4F58E3B8" w14:textId="77777777" w:rsidR="00313E40" w:rsidRDefault="00313E40">
            <w:pPr>
              <w:rPr>
                <w:rFonts w:ascii="Calibri" w:eastAsia="Calibri" w:hAnsi="Calibri" w:cs="Calibri"/>
              </w:rPr>
            </w:pPr>
          </w:p>
        </w:tc>
      </w:tr>
    </w:tbl>
    <w:p w14:paraId="429B7E1C" w14:textId="77777777" w:rsidR="00313E40" w:rsidRDefault="00BF6BF6">
      <w:pPr>
        <w:rPr>
          <w:rFonts w:ascii="Calibri" w:eastAsia="Calibri" w:hAnsi="Calibri" w:cs="Calibri"/>
          <w:u w:val="single"/>
        </w:rPr>
      </w:pPr>
      <w:r>
        <w:rPr>
          <w:rFonts w:ascii="Calibri" w:eastAsia="Calibri" w:hAnsi="Calibri" w:cs="Calibri"/>
        </w:rPr>
        <w:br/>
      </w:r>
      <w:r>
        <w:rPr>
          <w:rFonts w:ascii="Calibri" w:eastAsia="Calibri" w:hAnsi="Calibri" w:cs="Calibri"/>
          <w:u w:val="single"/>
        </w:rPr>
        <w:t>Comments from the Panel/ Due Diligence Review</w:t>
      </w:r>
    </w:p>
    <w:tbl>
      <w:tblPr>
        <w:tblStyle w:val="a4"/>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313E40" w14:paraId="73719F05" w14:textId="77777777">
        <w:tc>
          <w:tcPr>
            <w:tcW w:w="9356" w:type="dxa"/>
          </w:tcPr>
          <w:p w14:paraId="6241C0C7" w14:textId="77777777" w:rsidR="00313E40" w:rsidRDefault="00BF6BF6">
            <w:pPr>
              <w:rPr>
                <w:rFonts w:ascii="Calibri" w:eastAsia="Calibri" w:hAnsi="Calibri" w:cs="Calibri"/>
              </w:rPr>
            </w:pPr>
            <w:r>
              <w:rPr>
                <w:rFonts w:ascii="Calibri" w:eastAsia="Calibri" w:hAnsi="Calibri" w:cs="Calibri"/>
              </w:rPr>
              <w:t>Legal Services</w:t>
            </w:r>
          </w:p>
          <w:p w14:paraId="0F8D6C83" w14:textId="77777777" w:rsidR="00313E40" w:rsidRDefault="00313E40">
            <w:pPr>
              <w:rPr>
                <w:rFonts w:ascii="Calibri" w:eastAsia="Calibri" w:hAnsi="Calibri" w:cs="Calibri"/>
              </w:rPr>
            </w:pPr>
          </w:p>
          <w:p w14:paraId="3F888561" w14:textId="77777777" w:rsidR="00313E40" w:rsidRDefault="00313E40">
            <w:pPr>
              <w:rPr>
                <w:rFonts w:ascii="Calibri" w:eastAsia="Calibri" w:hAnsi="Calibri" w:cs="Calibri"/>
              </w:rPr>
            </w:pPr>
          </w:p>
        </w:tc>
      </w:tr>
      <w:tr w:rsidR="00313E40" w14:paraId="33D6623B" w14:textId="77777777">
        <w:tc>
          <w:tcPr>
            <w:tcW w:w="9356" w:type="dxa"/>
          </w:tcPr>
          <w:p w14:paraId="68EE7947" w14:textId="77777777" w:rsidR="00313E40" w:rsidRDefault="00BF6BF6">
            <w:pPr>
              <w:rPr>
                <w:rFonts w:ascii="Calibri" w:eastAsia="Calibri" w:hAnsi="Calibri" w:cs="Calibri"/>
              </w:rPr>
            </w:pPr>
            <w:r>
              <w:rPr>
                <w:rFonts w:ascii="Calibri" w:eastAsia="Calibri" w:hAnsi="Calibri" w:cs="Calibri"/>
              </w:rPr>
              <w:t>Finance</w:t>
            </w:r>
          </w:p>
          <w:p w14:paraId="1FAF7961" w14:textId="77777777" w:rsidR="00313E40" w:rsidRDefault="00313E40">
            <w:pPr>
              <w:rPr>
                <w:rFonts w:ascii="Calibri" w:eastAsia="Calibri" w:hAnsi="Calibri" w:cs="Calibri"/>
              </w:rPr>
            </w:pPr>
          </w:p>
          <w:p w14:paraId="29D036E3" w14:textId="77777777" w:rsidR="00313E40" w:rsidRDefault="00313E40">
            <w:pPr>
              <w:rPr>
                <w:rFonts w:ascii="Calibri" w:eastAsia="Calibri" w:hAnsi="Calibri" w:cs="Calibri"/>
              </w:rPr>
            </w:pPr>
          </w:p>
        </w:tc>
      </w:tr>
      <w:tr w:rsidR="00313E40" w14:paraId="3C8E67F8" w14:textId="77777777">
        <w:tc>
          <w:tcPr>
            <w:tcW w:w="9356" w:type="dxa"/>
          </w:tcPr>
          <w:p w14:paraId="42833B03" w14:textId="77777777" w:rsidR="00313E40" w:rsidRDefault="00BF6BF6">
            <w:pPr>
              <w:rPr>
                <w:rFonts w:ascii="Calibri" w:eastAsia="Calibri" w:hAnsi="Calibri" w:cs="Calibri"/>
              </w:rPr>
            </w:pPr>
            <w:r>
              <w:rPr>
                <w:rFonts w:ascii="Calibri" w:eastAsia="Calibri" w:hAnsi="Calibri" w:cs="Calibri"/>
              </w:rPr>
              <w:t>Quality Assurance – University Executive Managers</w:t>
            </w:r>
          </w:p>
          <w:p w14:paraId="3F7BCA2A" w14:textId="77777777" w:rsidR="00313E40" w:rsidRDefault="00313E40">
            <w:pPr>
              <w:rPr>
                <w:rFonts w:ascii="Calibri" w:eastAsia="Calibri" w:hAnsi="Calibri" w:cs="Calibri"/>
              </w:rPr>
            </w:pPr>
          </w:p>
          <w:p w14:paraId="0B079290" w14:textId="77777777" w:rsidR="00313E40" w:rsidRDefault="00313E40">
            <w:pPr>
              <w:rPr>
                <w:rFonts w:ascii="Calibri" w:eastAsia="Calibri" w:hAnsi="Calibri" w:cs="Calibri"/>
              </w:rPr>
            </w:pPr>
          </w:p>
        </w:tc>
      </w:tr>
      <w:tr w:rsidR="00313E40" w14:paraId="0BA65FD7" w14:textId="77777777">
        <w:tc>
          <w:tcPr>
            <w:tcW w:w="9356" w:type="dxa"/>
          </w:tcPr>
          <w:p w14:paraId="3E375DC6" w14:textId="77777777" w:rsidR="00313E40" w:rsidRDefault="00BF6BF6">
            <w:pPr>
              <w:rPr>
                <w:rFonts w:ascii="Calibri" w:eastAsia="Calibri" w:hAnsi="Calibri" w:cs="Calibri"/>
              </w:rPr>
            </w:pPr>
            <w:r>
              <w:rPr>
                <w:rFonts w:ascii="Calibri" w:eastAsia="Calibri" w:hAnsi="Calibri" w:cs="Calibri"/>
              </w:rPr>
              <w:t>Registrar</w:t>
            </w:r>
          </w:p>
          <w:p w14:paraId="6D15561C" w14:textId="77777777" w:rsidR="00313E40" w:rsidRDefault="00313E40">
            <w:pPr>
              <w:rPr>
                <w:rFonts w:ascii="Calibri" w:eastAsia="Calibri" w:hAnsi="Calibri" w:cs="Calibri"/>
              </w:rPr>
            </w:pPr>
          </w:p>
          <w:p w14:paraId="66956090" w14:textId="77777777" w:rsidR="00313E40" w:rsidRDefault="00313E40">
            <w:pPr>
              <w:rPr>
                <w:rFonts w:ascii="Calibri" w:eastAsia="Calibri" w:hAnsi="Calibri" w:cs="Calibri"/>
              </w:rPr>
            </w:pPr>
          </w:p>
        </w:tc>
      </w:tr>
      <w:tr w:rsidR="00313E40" w14:paraId="2932589F" w14:textId="77777777">
        <w:tc>
          <w:tcPr>
            <w:tcW w:w="9356" w:type="dxa"/>
          </w:tcPr>
          <w:p w14:paraId="08B76153" w14:textId="77777777" w:rsidR="00313E40" w:rsidRDefault="00BF6BF6">
            <w:pPr>
              <w:rPr>
                <w:rFonts w:ascii="Calibri" w:eastAsia="Calibri" w:hAnsi="Calibri" w:cs="Calibri"/>
              </w:rPr>
            </w:pPr>
            <w:r>
              <w:rPr>
                <w:rFonts w:ascii="Calibri" w:eastAsia="Calibri" w:hAnsi="Calibri" w:cs="Calibri"/>
              </w:rPr>
              <w:t>Other</w:t>
            </w:r>
          </w:p>
          <w:p w14:paraId="7E1D52B0" w14:textId="77777777" w:rsidR="00313E40" w:rsidRDefault="00313E40">
            <w:pPr>
              <w:rPr>
                <w:rFonts w:ascii="Calibri" w:eastAsia="Calibri" w:hAnsi="Calibri" w:cs="Calibri"/>
              </w:rPr>
            </w:pPr>
          </w:p>
          <w:p w14:paraId="45FA2A37" w14:textId="77777777" w:rsidR="00313E40" w:rsidRDefault="00313E40">
            <w:pPr>
              <w:rPr>
                <w:rFonts w:ascii="Calibri" w:eastAsia="Calibri" w:hAnsi="Calibri" w:cs="Calibri"/>
              </w:rPr>
            </w:pPr>
          </w:p>
        </w:tc>
      </w:tr>
    </w:tbl>
    <w:p w14:paraId="0B7EA109" w14:textId="77777777" w:rsidR="00313E40" w:rsidRDefault="00BF6BF6">
      <w:pPr>
        <w:rPr>
          <w:rFonts w:ascii="Calibri" w:eastAsia="Calibri" w:hAnsi="Calibri" w:cs="Calibri"/>
          <w:b/>
          <w:u w:val="single"/>
        </w:rPr>
      </w:pPr>
      <w:r>
        <w:rPr>
          <w:rFonts w:ascii="Calibri" w:eastAsia="Calibri" w:hAnsi="Calibri" w:cs="Calibri"/>
        </w:rPr>
        <w:br/>
      </w:r>
      <w:r>
        <w:rPr>
          <w:rFonts w:ascii="Calibri" w:eastAsia="Calibri" w:hAnsi="Calibri" w:cs="Calibri"/>
          <w:b/>
          <w:u w:val="single"/>
        </w:rPr>
        <w:t>Outcome of the panel Meeting/Due Diligence Review</w:t>
      </w:r>
    </w:p>
    <w:p w14:paraId="13F47E82" w14:textId="77777777" w:rsidR="00313E40" w:rsidRDefault="00BF6BF6">
      <w:pPr>
        <w:rPr>
          <w:rFonts w:ascii="Calibri" w:eastAsia="Calibri" w:hAnsi="Calibri" w:cs="Calibri"/>
        </w:rPr>
      </w:pPr>
      <w:r>
        <w:rPr>
          <w:rFonts w:ascii="Calibri" w:eastAsia="Calibri" w:hAnsi="Calibri" w:cs="Calibri"/>
        </w:rPr>
        <w:t>The Due Diligence Panel/review has considered the full suite of evidence provided by the partner and makes the following recommendation to the Chair of Senate:</w:t>
      </w:r>
    </w:p>
    <w:p w14:paraId="25A60976" w14:textId="77777777" w:rsidR="00313E40" w:rsidRDefault="00BF6BF6">
      <w:pPr>
        <w:spacing w:after="0"/>
        <w:rPr>
          <w:rFonts w:ascii="Calibri" w:eastAsia="Calibri" w:hAnsi="Calibri" w:cs="Calibri"/>
        </w:rPr>
      </w:pPr>
      <w:r>
        <w:rPr>
          <w:rFonts w:ascii="Calibri" w:eastAsia="Calibri" w:hAnsi="Calibri" w:cs="Calibri"/>
        </w:rPr>
        <w:t xml:space="preserve">Recommend the proposed </w:t>
      </w:r>
      <w:proofErr w:type="gramStart"/>
      <w:r>
        <w:rPr>
          <w:rFonts w:ascii="Calibri" w:eastAsia="Calibri" w:hAnsi="Calibri" w:cs="Calibri"/>
        </w:rPr>
        <w:t>collaboration  /</w:t>
      </w:r>
      <w:proofErr w:type="gramEnd"/>
      <w:r>
        <w:rPr>
          <w:rFonts w:ascii="Calibri" w:eastAsia="Calibri" w:hAnsi="Calibri" w:cs="Calibri"/>
        </w:rPr>
        <w:t xml:space="preserve"> Recommend the proposed collaboration, subject to conditi</w:t>
      </w:r>
      <w:r>
        <w:rPr>
          <w:rFonts w:ascii="Calibri" w:eastAsia="Calibri" w:hAnsi="Calibri" w:cs="Calibri"/>
        </w:rPr>
        <w:t xml:space="preserve">ons / Reject the proposed collaboration* </w:t>
      </w:r>
    </w:p>
    <w:p w14:paraId="6DC5AB3D" w14:textId="77777777" w:rsidR="00313E40" w:rsidRDefault="00BF6BF6">
      <w:pPr>
        <w:jc w:val="right"/>
        <w:rPr>
          <w:rFonts w:ascii="Calibri" w:eastAsia="Calibri" w:hAnsi="Calibri" w:cs="Calibri"/>
          <w:i/>
          <w:sz w:val="16"/>
          <w:szCs w:val="16"/>
        </w:rPr>
      </w:pPr>
      <w:r>
        <w:rPr>
          <w:rFonts w:ascii="Calibri" w:eastAsia="Calibri" w:hAnsi="Calibri" w:cs="Calibri"/>
          <w:i/>
          <w:sz w:val="16"/>
          <w:szCs w:val="16"/>
        </w:rPr>
        <w:t>*Delete as appropriate</w:t>
      </w:r>
    </w:p>
    <w:p w14:paraId="534725EA" w14:textId="77777777" w:rsidR="00313E40" w:rsidRDefault="00BF6BF6">
      <w:pPr>
        <w:rPr>
          <w:rFonts w:ascii="Calibri" w:eastAsia="Calibri" w:hAnsi="Calibri" w:cs="Calibri"/>
        </w:rPr>
      </w:pPr>
      <w:r>
        <w:rPr>
          <w:rFonts w:ascii="Calibri" w:eastAsia="Calibri" w:hAnsi="Calibri" w:cs="Calibri"/>
          <w:b/>
        </w:rPr>
        <w:t xml:space="preserve">Signed: </w:t>
      </w:r>
      <w:r>
        <w:rPr>
          <w:rFonts w:ascii="Calibri" w:eastAsia="Calibri" w:hAnsi="Calibri" w:cs="Calibri"/>
        </w:rPr>
        <w:t xml:space="preserve">___________________________ </w:t>
      </w:r>
    </w:p>
    <w:p w14:paraId="6B866B6E" w14:textId="77777777" w:rsidR="00313E40" w:rsidRDefault="00BF6BF6">
      <w:pPr>
        <w:rPr>
          <w:rFonts w:ascii="Calibri" w:eastAsia="Calibri" w:hAnsi="Calibri" w:cs="Calibri"/>
          <w:b/>
        </w:rPr>
      </w:pPr>
      <w:r>
        <w:rPr>
          <w:rFonts w:ascii="Calibri" w:eastAsia="Calibri" w:hAnsi="Calibri" w:cs="Calibri"/>
          <w:b/>
        </w:rPr>
        <w:t>Position: Head of School</w:t>
      </w:r>
    </w:p>
    <w:p w14:paraId="1ED44A9B" w14:textId="77777777" w:rsidR="00313E40" w:rsidRDefault="00BF6BF6">
      <w:pPr>
        <w:rPr>
          <w:rFonts w:ascii="Calibri" w:eastAsia="Calibri" w:hAnsi="Calibri" w:cs="Calibri"/>
        </w:rPr>
      </w:pPr>
      <w:r>
        <w:rPr>
          <w:rFonts w:ascii="Calibri" w:eastAsia="Calibri" w:hAnsi="Calibri" w:cs="Calibri"/>
          <w:b/>
        </w:rPr>
        <w:t xml:space="preserve">Date: </w:t>
      </w:r>
      <w:r>
        <w:rPr>
          <w:rFonts w:ascii="Calibri" w:eastAsia="Calibri" w:hAnsi="Calibri" w:cs="Calibri"/>
        </w:rPr>
        <w:t xml:space="preserve"> ____/____/____</w:t>
      </w:r>
    </w:p>
    <w:p w14:paraId="513EE8A9" w14:textId="77777777" w:rsidR="00313E40" w:rsidRDefault="00BF6BF6">
      <w:pPr>
        <w:rPr>
          <w:rFonts w:ascii="Calibri" w:eastAsia="Calibri" w:hAnsi="Calibri" w:cs="Calibri"/>
          <w:b/>
          <w:sz w:val="32"/>
          <w:szCs w:val="32"/>
        </w:rPr>
      </w:pPr>
      <w:r>
        <w:rPr>
          <w:rFonts w:ascii="Calibri" w:eastAsia="Calibri" w:hAnsi="Calibri" w:cs="Calibri"/>
          <w:b/>
          <w:sz w:val="32"/>
          <w:szCs w:val="32"/>
        </w:rPr>
        <w:lastRenderedPageBreak/>
        <w:t xml:space="preserve">APPENDIX 3: </w:t>
      </w:r>
    </w:p>
    <w:p w14:paraId="757078C1" w14:textId="77777777" w:rsidR="00313E40" w:rsidRDefault="00BF6BF6">
      <w:pPr>
        <w:rPr>
          <w:rFonts w:ascii="Calibri" w:eastAsia="Calibri" w:hAnsi="Calibri" w:cs="Calibri"/>
          <w:b/>
          <w:sz w:val="32"/>
          <w:szCs w:val="32"/>
        </w:rPr>
      </w:pPr>
      <w:r>
        <w:rPr>
          <w:rFonts w:ascii="Calibri" w:eastAsia="Calibri" w:hAnsi="Calibri" w:cs="Calibri"/>
          <w:b/>
          <w:sz w:val="32"/>
          <w:szCs w:val="32"/>
        </w:rPr>
        <w:t xml:space="preserve">Q8Fc Periodic Partner Review </w:t>
      </w:r>
    </w:p>
    <w:p w14:paraId="76D56A63" w14:textId="77777777" w:rsidR="00313E40" w:rsidRDefault="00BF6BF6">
      <w:pPr>
        <w:spacing w:after="120" w:line="240" w:lineRule="auto"/>
        <w:jc w:val="both"/>
        <w:rPr>
          <w:rFonts w:ascii="Calibri" w:eastAsia="Calibri" w:hAnsi="Calibri" w:cs="Calibri"/>
          <w:sz w:val="22"/>
          <w:szCs w:val="22"/>
        </w:rPr>
      </w:pPr>
      <w:r>
        <w:rPr>
          <w:rFonts w:ascii="Calibri" w:eastAsia="Calibri" w:hAnsi="Calibri" w:cs="Calibri"/>
          <w:sz w:val="22"/>
          <w:szCs w:val="22"/>
        </w:rPr>
        <w:t xml:space="preserve">To be completed by the Strategic/Academic Lead at least </w:t>
      </w:r>
      <w:r>
        <w:rPr>
          <w:rFonts w:ascii="Calibri" w:eastAsia="Calibri" w:hAnsi="Calibri" w:cs="Calibri"/>
          <w:sz w:val="22"/>
          <w:szCs w:val="22"/>
          <w:u w:val="single"/>
        </w:rPr>
        <w:t>12 months</w:t>
      </w:r>
      <w:r>
        <w:rPr>
          <w:rFonts w:ascii="Calibri" w:eastAsia="Calibri" w:hAnsi="Calibri" w:cs="Calibri"/>
          <w:sz w:val="22"/>
          <w:szCs w:val="22"/>
        </w:rPr>
        <w:t xml:space="preserve"> before the agreement expires</w:t>
      </w:r>
      <w:r>
        <w:rPr>
          <w:rFonts w:ascii="Calibri" w:eastAsia="Calibri" w:hAnsi="Calibri" w:cs="Calibri"/>
          <w:sz w:val="22"/>
          <w:szCs w:val="22"/>
          <w:vertAlign w:val="superscript"/>
        </w:rPr>
        <w:footnoteReference w:id="3"/>
      </w:r>
      <w:r>
        <w:rPr>
          <w:rFonts w:ascii="Calibri" w:eastAsia="Calibri" w:hAnsi="Calibri" w:cs="Calibri"/>
          <w:sz w:val="22"/>
          <w:szCs w:val="22"/>
        </w:rPr>
        <w:t>.</w:t>
      </w: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477"/>
      </w:tblGrid>
      <w:tr w:rsidR="00313E40" w14:paraId="53B4701E" w14:textId="77777777">
        <w:tc>
          <w:tcPr>
            <w:tcW w:w="3539" w:type="dxa"/>
          </w:tcPr>
          <w:p w14:paraId="745F55EB" w14:textId="77777777" w:rsidR="00313E40" w:rsidRDefault="00BF6BF6">
            <w:pPr>
              <w:rPr>
                <w:rFonts w:ascii="Calibri" w:eastAsia="Calibri" w:hAnsi="Calibri" w:cs="Calibri"/>
              </w:rPr>
            </w:pPr>
            <w:r>
              <w:rPr>
                <w:rFonts w:ascii="Calibri" w:eastAsia="Calibri" w:hAnsi="Calibri" w:cs="Calibri"/>
              </w:rPr>
              <w:t xml:space="preserve">Name of Partner </w:t>
            </w:r>
          </w:p>
        </w:tc>
        <w:tc>
          <w:tcPr>
            <w:tcW w:w="5477" w:type="dxa"/>
          </w:tcPr>
          <w:p w14:paraId="086FFF40" w14:textId="77777777" w:rsidR="00313E40" w:rsidRDefault="00313E40">
            <w:pPr>
              <w:rPr>
                <w:rFonts w:ascii="Calibri" w:eastAsia="Calibri" w:hAnsi="Calibri" w:cs="Calibri"/>
              </w:rPr>
            </w:pPr>
          </w:p>
          <w:p w14:paraId="4B9FFCDC" w14:textId="77777777" w:rsidR="00313E40" w:rsidRDefault="00313E40">
            <w:pPr>
              <w:rPr>
                <w:rFonts w:ascii="Calibri" w:eastAsia="Calibri" w:hAnsi="Calibri" w:cs="Calibri"/>
              </w:rPr>
            </w:pPr>
          </w:p>
        </w:tc>
      </w:tr>
      <w:tr w:rsidR="00313E40" w14:paraId="421C6D4D" w14:textId="77777777">
        <w:tc>
          <w:tcPr>
            <w:tcW w:w="3539" w:type="dxa"/>
          </w:tcPr>
          <w:p w14:paraId="4C3E13D4" w14:textId="77777777" w:rsidR="00313E40" w:rsidRDefault="00BF6BF6">
            <w:pPr>
              <w:rPr>
                <w:rFonts w:ascii="Calibri" w:eastAsia="Calibri" w:hAnsi="Calibri" w:cs="Calibri"/>
              </w:rPr>
            </w:pPr>
            <w:r>
              <w:rPr>
                <w:rFonts w:ascii="Calibri" w:eastAsia="Calibri" w:hAnsi="Calibri" w:cs="Calibri"/>
              </w:rPr>
              <w:t>Type of collaboration</w:t>
            </w:r>
          </w:p>
          <w:p w14:paraId="048B7932" w14:textId="77777777" w:rsidR="00313E40" w:rsidRDefault="00313E40">
            <w:pPr>
              <w:rPr>
                <w:rFonts w:ascii="Calibri" w:eastAsia="Calibri" w:hAnsi="Calibri" w:cs="Calibri"/>
              </w:rPr>
            </w:pPr>
          </w:p>
        </w:tc>
        <w:tc>
          <w:tcPr>
            <w:tcW w:w="5477" w:type="dxa"/>
          </w:tcPr>
          <w:p w14:paraId="75B52A15" w14:textId="77777777" w:rsidR="00313E40" w:rsidRDefault="00313E40">
            <w:pPr>
              <w:rPr>
                <w:rFonts w:ascii="Calibri" w:eastAsia="Calibri" w:hAnsi="Calibri" w:cs="Calibri"/>
              </w:rPr>
            </w:pPr>
          </w:p>
        </w:tc>
      </w:tr>
      <w:tr w:rsidR="00313E40" w14:paraId="48493087" w14:textId="77777777">
        <w:tc>
          <w:tcPr>
            <w:tcW w:w="3539" w:type="dxa"/>
          </w:tcPr>
          <w:p w14:paraId="5799FE9C" w14:textId="77777777" w:rsidR="00313E40" w:rsidRDefault="00BF6BF6">
            <w:pPr>
              <w:rPr>
                <w:rFonts w:ascii="Calibri" w:eastAsia="Calibri" w:hAnsi="Calibri" w:cs="Calibri"/>
              </w:rPr>
            </w:pPr>
            <w:r>
              <w:rPr>
                <w:rFonts w:ascii="Calibri" w:eastAsia="Calibri" w:hAnsi="Calibri" w:cs="Calibri"/>
              </w:rPr>
              <w:t>Title of the course/s</w:t>
            </w:r>
          </w:p>
          <w:p w14:paraId="49C98621" w14:textId="77777777" w:rsidR="00313E40" w:rsidRDefault="00313E40">
            <w:pPr>
              <w:rPr>
                <w:rFonts w:ascii="Calibri" w:eastAsia="Calibri" w:hAnsi="Calibri" w:cs="Calibri"/>
              </w:rPr>
            </w:pPr>
          </w:p>
        </w:tc>
        <w:tc>
          <w:tcPr>
            <w:tcW w:w="5477" w:type="dxa"/>
          </w:tcPr>
          <w:p w14:paraId="532B8990" w14:textId="77777777" w:rsidR="00313E40" w:rsidRDefault="00313E40">
            <w:pPr>
              <w:rPr>
                <w:rFonts w:ascii="Calibri" w:eastAsia="Calibri" w:hAnsi="Calibri" w:cs="Calibri"/>
              </w:rPr>
            </w:pPr>
          </w:p>
        </w:tc>
      </w:tr>
      <w:tr w:rsidR="00313E40" w14:paraId="500E50B2" w14:textId="77777777">
        <w:tc>
          <w:tcPr>
            <w:tcW w:w="3539" w:type="dxa"/>
          </w:tcPr>
          <w:p w14:paraId="3AD7955E" w14:textId="77777777" w:rsidR="00313E40" w:rsidRDefault="00BF6BF6">
            <w:pPr>
              <w:rPr>
                <w:rFonts w:ascii="Calibri" w:eastAsia="Calibri" w:hAnsi="Calibri" w:cs="Calibri"/>
              </w:rPr>
            </w:pPr>
            <w:r>
              <w:rPr>
                <w:rFonts w:ascii="Calibri" w:eastAsia="Calibri" w:hAnsi="Calibri" w:cs="Calibri"/>
              </w:rPr>
              <w:t>Date Partnership commenced</w:t>
            </w:r>
          </w:p>
          <w:p w14:paraId="7B8A0752" w14:textId="77777777" w:rsidR="00313E40" w:rsidRDefault="00313E40">
            <w:pPr>
              <w:rPr>
                <w:rFonts w:ascii="Calibri" w:eastAsia="Calibri" w:hAnsi="Calibri" w:cs="Calibri"/>
              </w:rPr>
            </w:pPr>
          </w:p>
        </w:tc>
        <w:tc>
          <w:tcPr>
            <w:tcW w:w="5477" w:type="dxa"/>
          </w:tcPr>
          <w:p w14:paraId="7947BC43" w14:textId="77777777" w:rsidR="00313E40" w:rsidRDefault="00313E40">
            <w:pPr>
              <w:rPr>
                <w:rFonts w:ascii="Calibri" w:eastAsia="Calibri" w:hAnsi="Calibri" w:cs="Calibri"/>
              </w:rPr>
            </w:pPr>
          </w:p>
        </w:tc>
      </w:tr>
    </w:tbl>
    <w:p w14:paraId="503AAE54" w14:textId="77777777" w:rsidR="00313E40" w:rsidRDefault="00313E40">
      <w:pPr>
        <w:spacing w:after="120" w:line="240" w:lineRule="auto"/>
        <w:jc w:val="both"/>
        <w:rPr>
          <w:rFonts w:ascii="Calibri" w:eastAsia="Calibri" w:hAnsi="Calibri" w:cs="Calibri"/>
          <w:sz w:val="22"/>
          <w:szCs w:val="22"/>
        </w:rPr>
      </w:pPr>
    </w:p>
    <w:p w14:paraId="763EBB68" w14:textId="77777777" w:rsidR="00313E40" w:rsidRDefault="00BF6BF6">
      <w:pPr>
        <w:spacing w:after="160" w:line="259" w:lineRule="auto"/>
        <w:rPr>
          <w:rFonts w:ascii="Calibri" w:eastAsia="Calibri" w:hAnsi="Calibri" w:cs="Calibri"/>
        </w:rPr>
      </w:pPr>
      <w:r>
        <w:rPr>
          <w:rFonts w:ascii="Calibri" w:eastAsia="Calibri" w:hAnsi="Calibri" w:cs="Calibri"/>
        </w:rPr>
        <w:t>Review of the partnership</w:t>
      </w: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13E40" w14:paraId="2F0CA7C4" w14:textId="77777777">
        <w:tc>
          <w:tcPr>
            <w:tcW w:w="9016" w:type="dxa"/>
          </w:tcPr>
          <w:p w14:paraId="5FA87E63" w14:textId="77777777" w:rsidR="00313E40" w:rsidRDefault="00BF6BF6">
            <w:pPr>
              <w:rPr>
                <w:rFonts w:ascii="Calibri" w:eastAsia="Calibri" w:hAnsi="Calibri" w:cs="Calibri"/>
                <w:u w:val="single"/>
              </w:rPr>
            </w:pPr>
            <w:r>
              <w:rPr>
                <w:rFonts w:ascii="Calibri" w:eastAsia="Calibri" w:hAnsi="Calibri" w:cs="Calibri"/>
                <w:u w:val="single"/>
              </w:rPr>
              <w:t>Cohort Data</w:t>
            </w:r>
          </w:p>
          <w:p w14:paraId="5E0594AC" w14:textId="77777777" w:rsidR="00313E40" w:rsidRDefault="00BF6BF6">
            <w:pPr>
              <w:rPr>
                <w:rFonts w:ascii="Calibri" w:eastAsia="Calibri" w:hAnsi="Calibri" w:cs="Calibri"/>
                <w:i/>
                <w:sz w:val="20"/>
                <w:szCs w:val="20"/>
              </w:rPr>
            </w:pPr>
            <w:r>
              <w:rPr>
                <w:rFonts w:ascii="Calibri" w:eastAsia="Calibri" w:hAnsi="Calibri" w:cs="Calibri"/>
                <w:i/>
                <w:sz w:val="20"/>
                <w:szCs w:val="20"/>
              </w:rPr>
              <w:t>Please provide student data for each year of the partnership – please include the number of Registrations, Withdrawals and Completions and identify any trends.</w:t>
            </w:r>
          </w:p>
          <w:p w14:paraId="17257C3A" w14:textId="77777777" w:rsidR="00313E40" w:rsidRDefault="00313E40">
            <w:pPr>
              <w:rPr>
                <w:rFonts w:ascii="Calibri" w:eastAsia="Calibri" w:hAnsi="Calibri" w:cs="Calibri"/>
              </w:rPr>
            </w:pPr>
          </w:p>
          <w:p w14:paraId="141B8C92" w14:textId="77777777" w:rsidR="00313E40" w:rsidRDefault="00313E40">
            <w:pPr>
              <w:rPr>
                <w:rFonts w:ascii="Calibri" w:eastAsia="Calibri" w:hAnsi="Calibri" w:cs="Calibri"/>
              </w:rPr>
            </w:pPr>
          </w:p>
          <w:p w14:paraId="7FEC8C29" w14:textId="77777777" w:rsidR="00313E40" w:rsidRDefault="00313E40">
            <w:pPr>
              <w:rPr>
                <w:rFonts w:ascii="Calibri" w:eastAsia="Calibri" w:hAnsi="Calibri" w:cs="Calibri"/>
              </w:rPr>
            </w:pPr>
          </w:p>
          <w:p w14:paraId="30C9F9E8" w14:textId="77777777" w:rsidR="00313E40" w:rsidRDefault="00313E40">
            <w:pPr>
              <w:rPr>
                <w:rFonts w:ascii="Calibri" w:eastAsia="Calibri" w:hAnsi="Calibri" w:cs="Calibri"/>
              </w:rPr>
            </w:pPr>
          </w:p>
          <w:p w14:paraId="4F84FA3E" w14:textId="77777777" w:rsidR="00313E40" w:rsidRDefault="00313E40">
            <w:pPr>
              <w:rPr>
                <w:rFonts w:ascii="Calibri" w:eastAsia="Calibri" w:hAnsi="Calibri" w:cs="Calibri"/>
              </w:rPr>
            </w:pPr>
          </w:p>
          <w:p w14:paraId="3B8108DF" w14:textId="77777777" w:rsidR="00313E40" w:rsidRDefault="00313E40">
            <w:pPr>
              <w:rPr>
                <w:rFonts w:ascii="Calibri" w:eastAsia="Calibri" w:hAnsi="Calibri" w:cs="Calibri"/>
              </w:rPr>
            </w:pPr>
          </w:p>
          <w:p w14:paraId="603E1F83" w14:textId="77777777" w:rsidR="00313E40" w:rsidRDefault="00313E40">
            <w:pPr>
              <w:rPr>
                <w:rFonts w:ascii="Calibri" w:eastAsia="Calibri" w:hAnsi="Calibri" w:cs="Calibri"/>
              </w:rPr>
            </w:pPr>
          </w:p>
          <w:p w14:paraId="4A4BCFE3" w14:textId="77777777" w:rsidR="00313E40" w:rsidRDefault="00313E40">
            <w:pPr>
              <w:rPr>
                <w:rFonts w:ascii="Calibri" w:eastAsia="Calibri" w:hAnsi="Calibri" w:cs="Calibri"/>
              </w:rPr>
            </w:pPr>
          </w:p>
          <w:p w14:paraId="59731580" w14:textId="77777777" w:rsidR="00313E40" w:rsidRDefault="00313E40">
            <w:pPr>
              <w:rPr>
                <w:rFonts w:ascii="Calibri" w:eastAsia="Calibri" w:hAnsi="Calibri" w:cs="Calibri"/>
              </w:rPr>
            </w:pPr>
          </w:p>
        </w:tc>
      </w:tr>
      <w:tr w:rsidR="00313E40" w14:paraId="33040764" w14:textId="77777777">
        <w:tc>
          <w:tcPr>
            <w:tcW w:w="9016" w:type="dxa"/>
          </w:tcPr>
          <w:p w14:paraId="138CE2FF" w14:textId="77777777" w:rsidR="00313E40" w:rsidRDefault="00BF6BF6">
            <w:pPr>
              <w:rPr>
                <w:rFonts w:ascii="Calibri" w:eastAsia="Calibri" w:hAnsi="Calibri" w:cs="Calibri"/>
                <w:u w:val="single"/>
              </w:rPr>
            </w:pPr>
            <w:r>
              <w:rPr>
                <w:rFonts w:ascii="Calibri" w:eastAsia="Calibri" w:hAnsi="Calibri" w:cs="Calibri"/>
                <w:u w:val="single"/>
              </w:rPr>
              <w:t>Annual Review and Enhancement</w:t>
            </w:r>
          </w:p>
          <w:p w14:paraId="1EED0D7B" w14:textId="77777777" w:rsidR="00313E40" w:rsidRDefault="00BF6BF6">
            <w:pPr>
              <w:rPr>
                <w:rFonts w:ascii="Calibri" w:eastAsia="Calibri" w:hAnsi="Calibri" w:cs="Calibri"/>
                <w:i/>
                <w:sz w:val="20"/>
                <w:szCs w:val="20"/>
              </w:rPr>
            </w:pPr>
            <w:r>
              <w:rPr>
                <w:rFonts w:ascii="Calibri" w:eastAsia="Calibri" w:hAnsi="Calibri" w:cs="Calibri"/>
                <w:i/>
                <w:sz w:val="20"/>
                <w:szCs w:val="20"/>
              </w:rPr>
              <w:t>Please provide copies of all ARE reports / ARE action pl</w:t>
            </w:r>
            <w:r>
              <w:rPr>
                <w:rFonts w:ascii="Calibri" w:eastAsia="Calibri" w:hAnsi="Calibri" w:cs="Calibri"/>
                <w:i/>
                <w:sz w:val="20"/>
                <w:szCs w:val="20"/>
              </w:rPr>
              <w:t xml:space="preserve">ans relating to the partnership provision </w:t>
            </w:r>
          </w:p>
          <w:p w14:paraId="072AEE0C" w14:textId="77777777" w:rsidR="00313E40" w:rsidRDefault="00313E40">
            <w:pPr>
              <w:rPr>
                <w:rFonts w:ascii="Calibri" w:eastAsia="Calibri" w:hAnsi="Calibri" w:cs="Calibri"/>
                <w:i/>
                <w:sz w:val="20"/>
                <w:szCs w:val="20"/>
              </w:rPr>
            </w:pPr>
          </w:p>
          <w:p w14:paraId="14FAE4FB" w14:textId="77777777" w:rsidR="00313E40" w:rsidRDefault="00313E40">
            <w:pPr>
              <w:rPr>
                <w:rFonts w:ascii="Calibri" w:eastAsia="Calibri" w:hAnsi="Calibri" w:cs="Calibri"/>
                <w:i/>
                <w:sz w:val="20"/>
                <w:szCs w:val="20"/>
              </w:rPr>
            </w:pPr>
          </w:p>
          <w:p w14:paraId="782F2182" w14:textId="77777777" w:rsidR="00313E40" w:rsidRDefault="00313E40">
            <w:pPr>
              <w:rPr>
                <w:rFonts w:ascii="Calibri" w:eastAsia="Calibri" w:hAnsi="Calibri" w:cs="Calibri"/>
                <w:i/>
                <w:sz w:val="20"/>
                <w:szCs w:val="20"/>
              </w:rPr>
            </w:pPr>
          </w:p>
          <w:p w14:paraId="43257E80" w14:textId="77777777" w:rsidR="00313E40" w:rsidRDefault="00313E40">
            <w:pPr>
              <w:rPr>
                <w:rFonts w:ascii="Calibri" w:eastAsia="Calibri" w:hAnsi="Calibri" w:cs="Calibri"/>
                <w:i/>
                <w:sz w:val="20"/>
                <w:szCs w:val="20"/>
              </w:rPr>
            </w:pPr>
          </w:p>
          <w:p w14:paraId="1072BB29" w14:textId="77777777" w:rsidR="00313E40" w:rsidRDefault="00313E40">
            <w:pPr>
              <w:rPr>
                <w:rFonts w:ascii="Calibri" w:eastAsia="Calibri" w:hAnsi="Calibri" w:cs="Calibri"/>
                <w:i/>
                <w:sz w:val="20"/>
                <w:szCs w:val="20"/>
              </w:rPr>
            </w:pPr>
          </w:p>
          <w:p w14:paraId="1C82D263" w14:textId="77777777" w:rsidR="00313E40" w:rsidRDefault="00313E40">
            <w:pPr>
              <w:rPr>
                <w:rFonts w:ascii="Calibri" w:eastAsia="Calibri" w:hAnsi="Calibri" w:cs="Calibri"/>
                <w:i/>
                <w:sz w:val="20"/>
                <w:szCs w:val="20"/>
              </w:rPr>
            </w:pPr>
          </w:p>
          <w:p w14:paraId="61CDE62C" w14:textId="77777777" w:rsidR="00313E40" w:rsidRDefault="00313E40">
            <w:pPr>
              <w:rPr>
                <w:rFonts w:ascii="Calibri" w:eastAsia="Calibri" w:hAnsi="Calibri" w:cs="Calibri"/>
                <w:u w:val="single"/>
              </w:rPr>
            </w:pPr>
          </w:p>
        </w:tc>
      </w:tr>
      <w:tr w:rsidR="00313E40" w14:paraId="1CA2D7ED" w14:textId="77777777">
        <w:trPr>
          <w:trHeight w:val="70"/>
        </w:trPr>
        <w:tc>
          <w:tcPr>
            <w:tcW w:w="9016" w:type="dxa"/>
          </w:tcPr>
          <w:p w14:paraId="3C9C6643" w14:textId="77777777" w:rsidR="00313E40" w:rsidRDefault="00BF6BF6">
            <w:pPr>
              <w:rPr>
                <w:rFonts w:ascii="Calibri" w:eastAsia="Calibri" w:hAnsi="Calibri" w:cs="Calibri"/>
                <w:u w:val="single"/>
              </w:rPr>
            </w:pPr>
            <w:r>
              <w:rPr>
                <w:rFonts w:ascii="Calibri" w:eastAsia="Calibri" w:hAnsi="Calibri" w:cs="Calibri"/>
                <w:u w:val="single"/>
              </w:rPr>
              <w:t>Complaints and Appeals</w:t>
            </w:r>
          </w:p>
          <w:p w14:paraId="570BF77F" w14:textId="77777777" w:rsidR="00313E40" w:rsidRDefault="00BF6BF6">
            <w:pPr>
              <w:rPr>
                <w:rFonts w:ascii="Calibri" w:eastAsia="Calibri" w:hAnsi="Calibri" w:cs="Calibri"/>
                <w:b/>
                <w:sz w:val="20"/>
                <w:szCs w:val="20"/>
              </w:rPr>
            </w:pPr>
            <w:r>
              <w:rPr>
                <w:rFonts w:ascii="Calibri" w:eastAsia="Calibri" w:hAnsi="Calibri" w:cs="Calibri"/>
                <w:i/>
                <w:sz w:val="20"/>
                <w:szCs w:val="20"/>
              </w:rPr>
              <w:t xml:space="preserve">Please provide details of student complaints / appeals during the period of the partnership. </w:t>
            </w:r>
          </w:p>
          <w:p w14:paraId="0122B734" w14:textId="77777777" w:rsidR="00313E40" w:rsidRDefault="00313E40">
            <w:pPr>
              <w:rPr>
                <w:rFonts w:ascii="Calibri" w:eastAsia="Calibri" w:hAnsi="Calibri" w:cs="Calibri"/>
                <w:b/>
              </w:rPr>
            </w:pPr>
          </w:p>
          <w:p w14:paraId="2BDB073B" w14:textId="77777777" w:rsidR="00313E40" w:rsidRDefault="00313E40">
            <w:pPr>
              <w:rPr>
                <w:rFonts w:ascii="Calibri" w:eastAsia="Calibri" w:hAnsi="Calibri" w:cs="Calibri"/>
                <w:b/>
              </w:rPr>
            </w:pPr>
          </w:p>
          <w:p w14:paraId="0CB124E6" w14:textId="77777777" w:rsidR="00313E40" w:rsidRDefault="00313E40">
            <w:pPr>
              <w:rPr>
                <w:rFonts w:ascii="Calibri" w:eastAsia="Calibri" w:hAnsi="Calibri" w:cs="Calibri"/>
                <w:b/>
              </w:rPr>
            </w:pPr>
          </w:p>
          <w:p w14:paraId="02E14EF5" w14:textId="77777777" w:rsidR="00313E40" w:rsidRDefault="00313E40">
            <w:pPr>
              <w:rPr>
                <w:rFonts w:ascii="Calibri" w:eastAsia="Calibri" w:hAnsi="Calibri" w:cs="Calibri"/>
                <w:b/>
              </w:rPr>
            </w:pPr>
          </w:p>
          <w:p w14:paraId="189EBC19" w14:textId="77777777" w:rsidR="00313E40" w:rsidRDefault="00313E40">
            <w:pPr>
              <w:rPr>
                <w:rFonts w:ascii="Calibri" w:eastAsia="Calibri" w:hAnsi="Calibri" w:cs="Calibri"/>
              </w:rPr>
            </w:pPr>
          </w:p>
        </w:tc>
      </w:tr>
      <w:tr w:rsidR="00313E40" w14:paraId="7A75A571" w14:textId="77777777">
        <w:trPr>
          <w:trHeight w:val="70"/>
        </w:trPr>
        <w:tc>
          <w:tcPr>
            <w:tcW w:w="9016" w:type="dxa"/>
          </w:tcPr>
          <w:p w14:paraId="2E4260D9" w14:textId="77777777" w:rsidR="00313E40" w:rsidRDefault="00BF6BF6">
            <w:pPr>
              <w:rPr>
                <w:rFonts w:ascii="Calibri" w:eastAsia="Calibri" w:hAnsi="Calibri" w:cs="Calibri"/>
                <w:u w:val="single"/>
              </w:rPr>
            </w:pPr>
            <w:r>
              <w:rPr>
                <w:rFonts w:ascii="Calibri" w:eastAsia="Calibri" w:hAnsi="Calibri" w:cs="Calibri"/>
                <w:u w:val="single"/>
              </w:rPr>
              <w:lastRenderedPageBreak/>
              <w:t>Financial review</w:t>
            </w:r>
          </w:p>
          <w:p w14:paraId="438A3A70" w14:textId="77777777" w:rsidR="00313E40" w:rsidRDefault="00BF6BF6">
            <w:pPr>
              <w:rPr>
                <w:rFonts w:ascii="Calibri" w:eastAsia="Calibri" w:hAnsi="Calibri" w:cs="Calibri"/>
                <w:i/>
                <w:sz w:val="20"/>
                <w:szCs w:val="20"/>
              </w:rPr>
            </w:pPr>
            <w:r>
              <w:rPr>
                <w:rFonts w:ascii="Calibri" w:eastAsia="Calibri" w:hAnsi="Calibri" w:cs="Calibri"/>
                <w:i/>
                <w:sz w:val="20"/>
                <w:szCs w:val="20"/>
              </w:rPr>
              <w:t>Please provide a full breakdown of the financial status of the partnership including a full breakdown of income and expenditure (this shoul</w:t>
            </w:r>
            <w:r>
              <w:rPr>
                <w:rFonts w:ascii="Calibri" w:eastAsia="Calibri" w:hAnsi="Calibri" w:cs="Calibri"/>
                <w:i/>
                <w:sz w:val="20"/>
                <w:szCs w:val="20"/>
              </w:rPr>
              <w:t>d include the actual costs which the University has incurred)</w:t>
            </w:r>
          </w:p>
          <w:p w14:paraId="28F0B577" w14:textId="77777777" w:rsidR="00313E40" w:rsidRDefault="00313E40">
            <w:pPr>
              <w:rPr>
                <w:rFonts w:ascii="Calibri" w:eastAsia="Calibri" w:hAnsi="Calibri" w:cs="Calibri"/>
                <w:u w:val="single"/>
              </w:rPr>
            </w:pPr>
          </w:p>
          <w:p w14:paraId="356E5F10" w14:textId="77777777" w:rsidR="00313E40" w:rsidRDefault="00313E40">
            <w:pPr>
              <w:rPr>
                <w:rFonts w:ascii="Calibri" w:eastAsia="Calibri" w:hAnsi="Calibri" w:cs="Calibri"/>
                <w:u w:val="single"/>
              </w:rPr>
            </w:pPr>
          </w:p>
          <w:p w14:paraId="6641B191" w14:textId="77777777" w:rsidR="00313E40" w:rsidRDefault="00313E40">
            <w:pPr>
              <w:rPr>
                <w:rFonts w:ascii="Calibri" w:eastAsia="Calibri" w:hAnsi="Calibri" w:cs="Calibri"/>
                <w:u w:val="single"/>
              </w:rPr>
            </w:pPr>
          </w:p>
          <w:p w14:paraId="0145EFD5" w14:textId="77777777" w:rsidR="00313E40" w:rsidRDefault="00313E40">
            <w:pPr>
              <w:rPr>
                <w:rFonts w:ascii="Calibri" w:eastAsia="Calibri" w:hAnsi="Calibri" w:cs="Calibri"/>
                <w:u w:val="single"/>
              </w:rPr>
            </w:pPr>
          </w:p>
          <w:p w14:paraId="730E5DEC" w14:textId="77777777" w:rsidR="00313E40" w:rsidRDefault="00313E40">
            <w:pPr>
              <w:rPr>
                <w:rFonts w:ascii="Calibri" w:eastAsia="Calibri" w:hAnsi="Calibri" w:cs="Calibri"/>
                <w:u w:val="single"/>
              </w:rPr>
            </w:pPr>
          </w:p>
          <w:p w14:paraId="093612A3" w14:textId="77777777" w:rsidR="00313E40" w:rsidRDefault="00313E40">
            <w:pPr>
              <w:rPr>
                <w:rFonts w:ascii="Calibri" w:eastAsia="Calibri" w:hAnsi="Calibri" w:cs="Calibri"/>
                <w:u w:val="single"/>
              </w:rPr>
            </w:pPr>
          </w:p>
        </w:tc>
      </w:tr>
      <w:tr w:rsidR="00313E40" w14:paraId="1EEB80BE" w14:textId="77777777">
        <w:tc>
          <w:tcPr>
            <w:tcW w:w="9016" w:type="dxa"/>
          </w:tcPr>
          <w:p w14:paraId="0E58E307" w14:textId="77777777" w:rsidR="00313E40" w:rsidRDefault="00BF6BF6">
            <w:pPr>
              <w:rPr>
                <w:rFonts w:ascii="Calibri" w:eastAsia="Calibri" w:hAnsi="Calibri" w:cs="Calibri"/>
                <w:u w:val="single"/>
              </w:rPr>
            </w:pPr>
            <w:r>
              <w:rPr>
                <w:rFonts w:ascii="Calibri" w:eastAsia="Calibri" w:hAnsi="Calibri" w:cs="Calibri"/>
                <w:u w:val="single"/>
              </w:rPr>
              <w:t>Has there been any change in the institutional standing of the partner?</w:t>
            </w:r>
          </w:p>
          <w:p w14:paraId="030A4A81" w14:textId="77777777" w:rsidR="00313E40" w:rsidRDefault="00313E40">
            <w:pPr>
              <w:rPr>
                <w:rFonts w:ascii="Calibri" w:eastAsia="Calibri" w:hAnsi="Calibri" w:cs="Calibri"/>
              </w:rPr>
            </w:pPr>
          </w:p>
          <w:p w14:paraId="3CD8EADD" w14:textId="77777777" w:rsidR="00313E40" w:rsidRDefault="00313E40">
            <w:pPr>
              <w:rPr>
                <w:rFonts w:ascii="Calibri" w:eastAsia="Calibri" w:hAnsi="Calibri" w:cs="Calibri"/>
              </w:rPr>
            </w:pPr>
          </w:p>
          <w:p w14:paraId="68B6FC5F" w14:textId="77777777" w:rsidR="00313E40" w:rsidRDefault="00313E40">
            <w:pPr>
              <w:rPr>
                <w:rFonts w:ascii="Calibri" w:eastAsia="Calibri" w:hAnsi="Calibri" w:cs="Calibri"/>
              </w:rPr>
            </w:pPr>
          </w:p>
          <w:p w14:paraId="4EFCC26B" w14:textId="77777777" w:rsidR="00313E40" w:rsidRDefault="00313E40">
            <w:pPr>
              <w:rPr>
                <w:rFonts w:ascii="Calibri" w:eastAsia="Calibri" w:hAnsi="Calibri" w:cs="Calibri"/>
              </w:rPr>
            </w:pPr>
          </w:p>
          <w:p w14:paraId="51BB7104" w14:textId="77777777" w:rsidR="00313E40" w:rsidRDefault="00313E40">
            <w:pPr>
              <w:rPr>
                <w:rFonts w:ascii="Calibri" w:eastAsia="Calibri" w:hAnsi="Calibri" w:cs="Calibri"/>
              </w:rPr>
            </w:pPr>
          </w:p>
        </w:tc>
      </w:tr>
      <w:tr w:rsidR="00313E40" w14:paraId="7AB6E618" w14:textId="77777777">
        <w:tc>
          <w:tcPr>
            <w:tcW w:w="9016" w:type="dxa"/>
          </w:tcPr>
          <w:p w14:paraId="4BB6CE24" w14:textId="77777777" w:rsidR="00313E40" w:rsidRDefault="00BF6BF6">
            <w:pPr>
              <w:rPr>
                <w:rFonts w:ascii="Calibri" w:eastAsia="Calibri" w:hAnsi="Calibri" w:cs="Calibri"/>
              </w:rPr>
            </w:pPr>
            <w:r>
              <w:rPr>
                <w:rFonts w:ascii="Calibri" w:eastAsia="Calibri" w:hAnsi="Calibri" w:cs="Calibri"/>
                <w:u w:val="single"/>
              </w:rPr>
              <w:t>What is the strategic motivation for continuing with the partnership</w:t>
            </w:r>
            <w:r>
              <w:rPr>
                <w:rFonts w:ascii="Calibri" w:eastAsia="Calibri" w:hAnsi="Calibri" w:cs="Calibri"/>
              </w:rPr>
              <w:t>?</w:t>
            </w:r>
          </w:p>
          <w:p w14:paraId="3F0F221B" w14:textId="77777777" w:rsidR="00313E40" w:rsidRDefault="00313E40">
            <w:pPr>
              <w:rPr>
                <w:rFonts w:ascii="Calibri" w:eastAsia="Calibri" w:hAnsi="Calibri" w:cs="Calibri"/>
              </w:rPr>
            </w:pPr>
          </w:p>
          <w:p w14:paraId="429C3648" w14:textId="77777777" w:rsidR="00313E40" w:rsidRDefault="00313E40">
            <w:pPr>
              <w:rPr>
                <w:rFonts w:ascii="Calibri" w:eastAsia="Calibri" w:hAnsi="Calibri" w:cs="Calibri"/>
              </w:rPr>
            </w:pPr>
          </w:p>
          <w:p w14:paraId="7DDB4524" w14:textId="77777777" w:rsidR="00313E40" w:rsidRDefault="00313E40">
            <w:pPr>
              <w:rPr>
                <w:rFonts w:ascii="Calibri" w:eastAsia="Calibri" w:hAnsi="Calibri" w:cs="Calibri"/>
              </w:rPr>
            </w:pPr>
          </w:p>
          <w:p w14:paraId="5FF85FE0" w14:textId="77777777" w:rsidR="00313E40" w:rsidRDefault="00313E40">
            <w:pPr>
              <w:rPr>
                <w:rFonts w:ascii="Calibri" w:eastAsia="Calibri" w:hAnsi="Calibri" w:cs="Calibri"/>
              </w:rPr>
            </w:pPr>
          </w:p>
          <w:p w14:paraId="5683007F" w14:textId="77777777" w:rsidR="00313E40" w:rsidRDefault="00313E40">
            <w:pPr>
              <w:rPr>
                <w:rFonts w:ascii="Calibri" w:eastAsia="Calibri" w:hAnsi="Calibri" w:cs="Calibri"/>
              </w:rPr>
            </w:pPr>
          </w:p>
        </w:tc>
      </w:tr>
      <w:tr w:rsidR="00313E40" w14:paraId="564259AC" w14:textId="77777777">
        <w:tc>
          <w:tcPr>
            <w:tcW w:w="9016" w:type="dxa"/>
          </w:tcPr>
          <w:p w14:paraId="55A61E61" w14:textId="77777777" w:rsidR="00313E40" w:rsidRDefault="00BF6BF6">
            <w:pPr>
              <w:rPr>
                <w:rFonts w:ascii="Calibri" w:eastAsia="Calibri" w:hAnsi="Calibri" w:cs="Calibri"/>
              </w:rPr>
            </w:pPr>
            <w:r>
              <w:rPr>
                <w:rFonts w:ascii="Calibri" w:eastAsia="Calibri" w:hAnsi="Calibri" w:cs="Calibri"/>
                <w:u w:val="single"/>
              </w:rPr>
              <w:t>How has the partnership improved the academic profile of the University</w:t>
            </w:r>
            <w:r>
              <w:rPr>
                <w:rFonts w:ascii="Calibri" w:eastAsia="Calibri" w:hAnsi="Calibri" w:cs="Calibri"/>
              </w:rPr>
              <w:t xml:space="preserve">? </w:t>
            </w:r>
          </w:p>
          <w:p w14:paraId="60E84C39" w14:textId="77777777" w:rsidR="00313E40" w:rsidRDefault="00313E40">
            <w:pPr>
              <w:rPr>
                <w:rFonts w:ascii="Calibri" w:eastAsia="Calibri" w:hAnsi="Calibri" w:cs="Calibri"/>
              </w:rPr>
            </w:pPr>
          </w:p>
          <w:p w14:paraId="4AC11081" w14:textId="77777777" w:rsidR="00313E40" w:rsidRDefault="00313E40">
            <w:pPr>
              <w:rPr>
                <w:rFonts w:ascii="Calibri" w:eastAsia="Calibri" w:hAnsi="Calibri" w:cs="Calibri"/>
              </w:rPr>
            </w:pPr>
          </w:p>
          <w:p w14:paraId="6BA310FC" w14:textId="77777777" w:rsidR="00313E40" w:rsidRDefault="00313E40">
            <w:pPr>
              <w:rPr>
                <w:rFonts w:ascii="Calibri" w:eastAsia="Calibri" w:hAnsi="Calibri" w:cs="Calibri"/>
              </w:rPr>
            </w:pPr>
          </w:p>
          <w:p w14:paraId="69CF7181" w14:textId="77777777" w:rsidR="00313E40" w:rsidRDefault="00313E40">
            <w:pPr>
              <w:rPr>
                <w:rFonts w:ascii="Calibri" w:eastAsia="Calibri" w:hAnsi="Calibri" w:cs="Calibri"/>
              </w:rPr>
            </w:pPr>
          </w:p>
        </w:tc>
      </w:tr>
      <w:tr w:rsidR="00313E40" w14:paraId="6FDF171D" w14:textId="77777777">
        <w:tc>
          <w:tcPr>
            <w:tcW w:w="9016" w:type="dxa"/>
          </w:tcPr>
          <w:p w14:paraId="4A770655" w14:textId="77777777" w:rsidR="00313E40" w:rsidRDefault="00BF6BF6">
            <w:pPr>
              <w:rPr>
                <w:rFonts w:ascii="Calibri" w:eastAsia="Calibri" w:hAnsi="Calibri" w:cs="Calibri"/>
              </w:rPr>
            </w:pPr>
            <w:r>
              <w:rPr>
                <w:rFonts w:ascii="Calibri" w:eastAsia="Calibri" w:hAnsi="Calibri" w:cs="Calibri"/>
              </w:rPr>
              <w:t>Any other comments:</w:t>
            </w:r>
          </w:p>
          <w:p w14:paraId="533AC577" w14:textId="77777777" w:rsidR="00313E40" w:rsidRDefault="00313E40">
            <w:pPr>
              <w:rPr>
                <w:rFonts w:ascii="Calibri" w:eastAsia="Calibri" w:hAnsi="Calibri" w:cs="Calibri"/>
              </w:rPr>
            </w:pPr>
          </w:p>
          <w:p w14:paraId="10B6573A" w14:textId="77777777" w:rsidR="00313E40" w:rsidRDefault="00313E40">
            <w:pPr>
              <w:rPr>
                <w:rFonts w:ascii="Calibri" w:eastAsia="Calibri" w:hAnsi="Calibri" w:cs="Calibri"/>
              </w:rPr>
            </w:pPr>
          </w:p>
          <w:p w14:paraId="3E3CFC40" w14:textId="77777777" w:rsidR="00313E40" w:rsidRDefault="00313E40">
            <w:pPr>
              <w:rPr>
                <w:rFonts w:ascii="Calibri" w:eastAsia="Calibri" w:hAnsi="Calibri" w:cs="Calibri"/>
              </w:rPr>
            </w:pPr>
          </w:p>
          <w:p w14:paraId="44A5F539" w14:textId="77777777" w:rsidR="00313E40" w:rsidRDefault="00313E40">
            <w:pPr>
              <w:rPr>
                <w:rFonts w:ascii="Calibri" w:eastAsia="Calibri" w:hAnsi="Calibri" w:cs="Calibri"/>
              </w:rPr>
            </w:pPr>
          </w:p>
          <w:p w14:paraId="2DBD5A9C" w14:textId="77777777" w:rsidR="00313E40" w:rsidRDefault="00313E40">
            <w:pPr>
              <w:rPr>
                <w:rFonts w:ascii="Calibri" w:eastAsia="Calibri" w:hAnsi="Calibri" w:cs="Calibri"/>
              </w:rPr>
            </w:pPr>
          </w:p>
          <w:p w14:paraId="5449D069" w14:textId="77777777" w:rsidR="00313E40" w:rsidRDefault="00313E40">
            <w:pPr>
              <w:rPr>
                <w:rFonts w:ascii="Calibri" w:eastAsia="Calibri" w:hAnsi="Calibri" w:cs="Calibri"/>
                <w:i/>
              </w:rPr>
            </w:pPr>
          </w:p>
          <w:p w14:paraId="2ECD3FC3" w14:textId="77777777" w:rsidR="00313E40" w:rsidRDefault="00313E40">
            <w:pPr>
              <w:rPr>
                <w:rFonts w:ascii="Calibri" w:eastAsia="Calibri" w:hAnsi="Calibri" w:cs="Calibri"/>
                <w:i/>
              </w:rPr>
            </w:pPr>
          </w:p>
          <w:p w14:paraId="1313D9BC" w14:textId="77777777" w:rsidR="00313E40" w:rsidRDefault="00313E40">
            <w:pPr>
              <w:rPr>
                <w:rFonts w:ascii="Calibri" w:eastAsia="Calibri" w:hAnsi="Calibri" w:cs="Calibri"/>
                <w:i/>
              </w:rPr>
            </w:pPr>
          </w:p>
          <w:p w14:paraId="7B94B61E" w14:textId="77777777" w:rsidR="00313E40" w:rsidRDefault="00313E40">
            <w:pPr>
              <w:rPr>
                <w:rFonts w:ascii="Calibri" w:eastAsia="Calibri" w:hAnsi="Calibri" w:cs="Calibri"/>
                <w:i/>
              </w:rPr>
            </w:pPr>
          </w:p>
          <w:p w14:paraId="131B9F47" w14:textId="77777777" w:rsidR="00313E40" w:rsidRDefault="00313E40">
            <w:pPr>
              <w:rPr>
                <w:rFonts w:ascii="Calibri" w:eastAsia="Calibri" w:hAnsi="Calibri" w:cs="Calibri"/>
                <w:i/>
              </w:rPr>
            </w:pPr>
          </w:p>
          <w:p w14:paraId="25BA1C5E" w14:textId="77777777" w:rsidR="00313E40" w:rsidRDefault="00313E40">
            <w:pPr>
              <w:rPr>
                <w:rFonts w:ascii="Calibri" w:eastAsia="Calibri" w:hAnsi="Calibri" w:cs="Calibri"/>
                <w:i/>
              </w:rPr>
            </w:pPr>
          </w:p>
        </w:tc>
      </w:tr>
    </w:tbl>
    <w:p w14:paraId="5C86B2FD" w14:textId="77777777" w:rsidR="00313E40" w:rsidRDefault="00313E40">
      <w:pPr>
        <w:rPr>
          <w:rFonts w:ascii="Calibri" w:eastAsia="Calibri" w:hAnsi="Calibri" w:cs="Calibri"/>
        </w:rPr>
      </w:pPr>
    </w:p>
    <w:sectPr w:rsidR="00313E40">
      <w:footerReference w:type="default" r:id="rId25"/>
      <w:headerReference w:type="first" r:id="rId26"/>
      <w:footerReference w:type="first" r:id="rId27"/>
      <w:pgSz w:w="11906" w:h="16838"/>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5E94D" w14:textId="77777777" w:rsidR="00BF6BF6" w:rsidRDefault="00BF6BF6">
      <w:pPr>
        <w:spacing w:after="0" w:line="240" w:lineRule="auto"/>
      </w:pPr>
      <w:r>
        <w:separator/>
      </w:r>
    </w:p>
  </w:endnote>
  <w:endnote w:type="continuationSeparator" w:id="0">
    <w:p w14:paraId="11D41E4F" w14:textId="77777777" w:rsidR="00BF6BF6" w:rsidRDefault="00BF6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046BA" w14:textId="77777777" w:rsidR="00313E40" w:rsidRDefault="00BF6BF6">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 xml:space="preserve">Page |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sidR="0096732D">
      <w:rPr>
        <w:rFonts w:ascii="Arial" w:eastAsia="Arial" w:hAnsi="Arial" w:cs="Arial"/>
        <w:color w:val="000000"/>
        <w:sz w:val="18"/>
        <w:szCs w:val="18"/>
      </w:rPr>
      <w:fldChar w:fldCharType="separate"/>
    </w:r>
    <w:r w:rsidR="0096732D">
      <w:rPr>
        <w:rFonts w:ascii="Arial" w:eastAsia="Arial" w:hAnsi="Arial" w:cs="Arial"/>
        <w:noProof/>
        <w:color w:val="000000"/>
        <w:sz w:val="18"/>
        <w:szCs w:val="18"/>
      </w:rPr>
      <w:t>1</w:t>
    </w:r>
    <w:r>
      <w:rPr>
        <w:rFonts w:ascii="Arial" w:eastAsia="Arial" w:hAnsi="Arial" w:cs="Arial"/>
        <w:color w:val="000000"/>
        <w:sz w:val="18"/>
        <w:szCs w:val="18"/>
      </w:rPr>
      <w:fldChar w:fldCharType="end"/>
    </w:r>
    <w:r>
      <w:rPr>
        <w:rFonts w:ascii="Arial" w:eastAsia="Arial" w:hAnsi="Arial" w:cs="Arial"/>
        <w:color w:val="000000"/>
        <w:sz w:val="18"/>
        <w:szCs w:val="18"/>
      </w:rPr>
      <w:t xml:space="preserve"> </w:t>
    </w:r>
  </w:p>
  <w:p w14:paraId="4DA62FBA" w14:textId="77777777" w:rsidR="00313E40" w:rsidRDefault="00313E40">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31C61" w14:textId="77777777" w:rsidR="00313E40" w:rsidRDefault="00BF6BF6">
    <w:pPr>
      <w:pBdr>
        <w:top w:val="nil"/>
        <w:left w:val="nil"/>
        <w:bottom w:val="nil"/>
        <w:right w:val="nil"/>
        <w:between w:val="nil"/>
      </w:pBdr>
      <w:tabs>
        <w:tab w:val="center" w:pos="4513"/>
        <w:tab w:val="right" w:pos="9026"/>
      </w:tabs>
      <w:spacing w:after="0" w:line="240" w:lineRule="auto"/>
      <w:jc w:val="right"/>
      <w:rPr>
        <w:rFonts w:ascii="Calibri" w:eastAsia="Calibri" w:hAnsi="Calibri" w:cs="Calibri"/>
        <w:color w:val="000000"/>
        <w:sz w:val="22"/>
        <w:szCs w:val="22"/>
      </w:rPr>
    </w:pPr>
    <w:r>
      <w:rPr>
        <w:rFonts w:ascii="Calibri" w:eastAsia="Calibri" w:hAnsi="Calibri" w:cs="Calibri"/>
        <w:sz w:val="22"/>
        <w:szCs w:val="22"/>
      </w:rPr>
      <w:t>February 2021</w:t>
    </w:r>
    <w:r>
      <w:rPr>
        <w:rFonts w:ascii="Calibri" w:eastAsia="Calibri" w:hAnsi="Calibri" w:cs="Calibri"/>
        <w:color w:val="000000"/>
        <w:sz w:val="22"/>
        <w:szCs w:val="22"/>
      </w:rPr>
      <w:t xml:space="preserve"> version</w:t>
    </w:r>
  </w:p>
  <w:p w14:paraId="1BD48FFB" w14:textId="77777777" w:rsidR="00313E40" w:rsidRDefault="00313E4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F56AA" w14:textId="77777777" w:rsidR="00BF6BF6" w:rsidRDefault="00BF6BF6">
      <w:pPr>
        <w:spacing w:after="0" w:line="240" w:lineRule="auto"/>
      </w:pPr>
      <w:r>
        <w:separator/>
      </w:r>
    </w:p>
  </w:footnote>
  <w:footnote w:type="continuationSeparator" w:id="0">
    <w:p w14:paraId="75D53531" w14:textId="77777777" w:rsidR="00BF6BF6" w:rsidRDefault="00BF6BF6">
      <w:pPr>
        <w:spacing w:after="0" w:line="240" w:lineRule="auto"/>
      </w:pPr>
      <w:r>
        <w:continuationSeparator/>
      </w:r>
    </w:p>
  </w:footnote>
  <w:footnote w:id="1">
    <w:p w14:paraId="762B696C" w14:textId="77777777" w:rsidR="00313E40" w:rsidRDefault="00BF6BF6">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Framework can be found here at </w:t>
      </w:r>
      <w:hyperlink r:id="rId1">
        <w:r>
          <w:rPr>
            <w:rFonts w:ascii="Calibri" w:eastAsia="Calibri" w:hAnsi="Calibri" w:cs="Calibri"/>
            <w:color w:val="0000FF"/>
            <w:sz w:val="20"/>
            <w:szCs w:val="20"/>
            <w:u w:val="single"/>
          </w:rPr>
          <w:t>www.officeforstudents.org.uk/media/1406/ofs2018_01.pdf</w:t>
        </w:r>
      </w:hyperlink>
      <w:r>
        <w:rPr>
          <w:rFonts w:ascii="Calibri" w:eastAsia="Calibri" w:hAnsi="Calibri" w:cs="Calibri"/>
          <w:color w:val="0000FF"/>
          <w:sz w:val="20"/>
          <w:szCs w:val="20"/>
          <w:u w:val="single"/>
        </w:rPr>
        <w:t>.</w:t>
      </w:r>
    </w:p>
    <w:p w14:paraId="7A784273" w14:textId="77777777" w:rsidR="00313E40" w:rsidRDefault="00313E40">
      <w:pPr>
        <w:pBdr>
          <w:top w:val="nil"/>
          <w:left w:val="nil"/>
          <w:bottom w:val="nil"/>
          <w:right w:val="nil"/>
          <w:between w:val="nil"/>
        </w:pBdr>
        <w:spacing w:after="0" w:line="240" w:lineRule="auto"/>
        <w:rPr>
          <w:color w:val="000000"/>
          <w:sz w:val="20"/>
          <w:szCs w:val="20"/>
        </w:rPr>
      </w:pPr>
    </w:p>
  </w:footnote>
  <w:footnote w:id="2">
    <w:p w14:paraId="729A3D78" w14:textId="77777777" w:rsidR="00313E40" w:rsidRDefault="00BF6BF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In the UK, education is exempt from VAT and corporation </w:t>
      </w:r>
      <w:proofErr w:type="gramStart"/>
      <w:r>
        <w:rPr>
          <w:rFonts w:ascii="Arial" w:eastAsia="Arial" w:hAnsi="Arial" w:cs="Arial"/>
          <w:color w:val="000000"/>
          <w:sz w:val="16"/>
          <w:szCs w:val="16"/>
        </w:rPr>
        <w:t>tax</w:t>
      </w:r>
      <w:proofErr w:type="gramEnd"/>
      <w:r>
        <w:rPr>
          <w:rFonts w:ascii="Arial" w:eastAsia="Arial" w:hAnsi="Arial" w:cs="Arial"/>
          <w:color w:val="000000"/>
          <w:sz w:val="16"/>
          <w:szCs w:val="16"/>
        </w:rPr>
        <w:t xml:space="preserve"> but this is not alwa</w:t>
      </w:r>
      <w:r>
        <w:rPr>
          <w:rFonts w:ascii="Arial" w:eastAsia="Arial" w:hAnsi="Arial" w:cs="Arial"/>
          <w:color w:val="000000"/>
          <w:sz w:val="16"/>
          <w:szCs w:val="16"/>
        </w:rPr>
        <w:t>ys the case in other countries</w:t>
      </w:r>
    </w:p>
  </w:footnote>
  <w:footnote w:id="3">
    <w:p w14:paraId="22352300" w14:textId="77777777" w:rsidR="00313E40" w:rsidRDefault="00BF6BF6">
      <w:pPr>
        <w:spacing w:after="0"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If the agreement is for one year only, the partnership will need to </w:t>
      </w:r>
      <w:proofErr w:type="gramStart"/>
      <w:r>
        <w:rPr>
          <w:rFonts w:ascii="Calibri" w:eastAsia="Calibri" w:hAnsi="Calibri" w:cs="Calibri"/>
          <w:sz w:val="16"/>
          <w:szCs w:val="16"/>
        </w:rPr>
        <w:t>monitored</w:t>
      </w:r>
      <w:proofErr w:type="gramEnd"/>
      <w:r>
        <w:rPr>
          <w:rFonts w:ascii="Calibri" w:eastAsia="Calibri" w:hAnsi="Calibri" w:cs="Calibri"/>
          <w:sz w:val="16"/>
          <w:szCs w:val="16"/>
        </w:rPr>
        <w:t xml:space="preserve"> and a decision made on renewal at least 4 months before the end of the agreement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0ED2E" w14:textId="77777777" w:rsidR="00313E40" w:rsidRDefault="00BF6BF6">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b/>
        <w:color w:val="000000"/>
      </w:rPr>
      <w:tab/>
    </w:r>
    <w:r>
      <w:rPr>
        <w:rFonts w:ascii="Arial" w:eastAsia="Arial" w:hAnsi="Arial" w:cs="Arial"/>
        <w:b/>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6707"/>
    <w:multiLevelType w:val="multilevel"/>
    <w:tmpl w:val="6ED2D0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863611"/>
    <w:multiLevelType w:val="multilevel"/>
    <w:tmpl w:val="EF7612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B11E5E"/>
    <w:multiLevelType w:val="multilevel"/>
    <w:tmpl w:val="44D02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30A1DCC"/>
    <w:multiLevelType w:val="multilevel"/>
    <w:tmpl w:val="A57C1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4D86206"/>
    <w:multiLevelType w:val="multilevel"/>
    <w:tmpl w:val="B7EC8962"/>
    <w:lvl w:ilvl="0">
      <w:start w:val="1"/>
      <w:numFmt w:val="upperLetter"/>
      <w:lvlText w:val="%1."/>
      <w:lvlJc w:val="left"/>
      <w:pPr>
        <w:ind w:left="360" w:hanging="360"/>
      </w:pPr>
    </w:lvl>
    <w:lvl w:ilvl="1">
      <w:start w:val="1"/>
      <w:numFmt w:val="lowerLetter"/>
      <w:lvlText w:val="%2."/>
      <w:lvlJc w:val="left"/>
      <w:pPr>
        <w:ind w:left="720" w:hanging="720"/>
      </w:pPr>
    </w:lvl>
    <w:lvl w:ilvl="2">
      <w:start w:val="1"/>
      <w:numFmt w:val="lowerRoman"/>
      <w:lvlText w:val="%3."/>
      <w:lvlJc w:val="right"/>
      <w:pPr>
        <w:ind w:left="720" w:hanging="720"/>
      </w:pPr>
    </w:lvl>
    <w:lvl w:ilvl="3">
      <w:start w:val="1"/>
      <w:numFmt w:val="decimal"/>
      <w:lvlText w:val="%4."/>
      <w:lvlJc w:val="left"/>
      <w:pPr>
        <w:ind w:left="1080" w:hanging="1080"/>
      </w:pPr>
    </w:lvl>
    <w:lvl w:ilvl="4">
      <w:start w:val="1"/>
      <w:numFmt w:val="lowerLetter"/>
      <w:lvlText w:val="%5."/>
      <w:lvlJc w:val="left"/>
      <w:pPr>
        <w:ind w:left="1440" w:hanging="1440"/>
      </w:pPr>
    </w:lvl>
    <w:lvl w:ilvl="5">
      <w:start w:val="1"/>
      <w:numFmt w:val="lowerRoman"/>
      <w:lvlText w:val="%6."/>
      <w:lvlJc w:val="right"/>
      <w:pPr>
        <w:ind w:left="1440" w:hanging="1440"/>
      </w:pPr>
    </w:lvl>
    <w:lvl w:ilvl="6">
      <w:start w:val="1"/>
      <w:numFmt w:val="decimal"/>
      <w:lvlText w:val="%7."/>
      <w:lvlJc w:val="left"/>
      <w:pPr>
        <w:ind w:left="1800" w:hanging="1800"/>
      </w:pPr>
    </w:lvl>
    <w:lvl w:ilvl="7">
      <w:start w:val="1"/>
      <w:numFmt w:val="lowerLetter"/>
      <w:lvlText w:val="%8."/>
      <w:lvlJc w:val="left"/>
      <w:pPr>
        <w:ind w:left="1800" w:hanging="1800"/>
      </w:pPr>
    </w:lvl>
    <w:lvl w:ilvl="8">
      <w:start w:val="1"/>
      <w:numFmt w:val="lowerRoman"/>
      <w:lvlText w:val="%9."/>
      <w:lvlJc w:val="right"/>
      <w:pPr>
        <w:ind w:left="2160" w:hanging="2160"/>
      </w:pPr>
    </w:lvl>
  </w:abstractNum>
  <w:abstractNum w:abstractNumId="5" w15:restartNumberingAfterBreak="0">
    <w:nsid w:val="61140429"/>
    <w:multiLevelType w:val="multilevel"/>
    <w:tmpl w:val="A2E499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CD03BC1"/>
    <w:multiLevelType w:val="multilevel"/>
    <w:tmpl w:val="236E86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6"/>
  </w:num>
  <w:num w:numId="3">
    <w:abstractNumId w:val="1"/>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40"/>
    <w:rsid w:val="00313E40"/>
    <w:rsid w:val="0096732D"/>
    <w:rsid w:val="00BF6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80B76"/>
  <w15:docId w15:val="{628B13D8-DFCE-4251-B05F-D69590AD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sz w:val="24"/>
        <w:szCs w:val="24"/>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spacing w:after="120" w:line="360" w:lineRule="auto"/>
      <w:jc w:val="both"/>
      <w:outlineLvl w:val="1"/>
    </w:pPr>
    <w:rPr>
      <w:b/>
    </w:rPr>
  </w:style>
  <w:style w:type="paragraph" w:styleId="Heading3">
    <w:name w:val="heading 3"/>
    <w:basedOn w:val="Normal"/>
    <w:next w:val="Normal"/>
    <w:uiPriority w:val="9"/>
    <w:semiHidden/>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0">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1">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2">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3">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4">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5">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6">
    <w:basedOn w:val="TableNormal"/>
    <w:pPr>
      <w:spacing w:after="0" w:line="240" w:lineRule="auto"/>
    </w:pPr>
    <w:tblPr>
      <w:tblStyleRowBandSize w:val="1"/>
      <w:tblStyleColBandSize w:val="1"/>
      <w:tblCellMar>
        <w:top w:w="57" w:type="dxa"/>
        <w:left w:w="57" w:type="dxa"/>
        <w:bottom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14.png"/><Relationship Id="rId18" Type="http://schemas.openxmlformats.org/officeDocument/2006/relationships/image" Target="media/image9.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jpg"/><Relationship Id="rId12" Type="http://schemas.openxmlformats.org/officeDocument/2006/relationships/image" Target="media/image12.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24" Type="http://schemas.openxmlformats.org/officeDocument/2006/relationships/hyperlink" Target="https://www.hope.ac.uk/media/gateway/staffgateway/documents/t4_256025_Media.pdf"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hyperlink" Target="https://www.hope.ac.uk/aboutus/thehopestory/ourmissionandvalues/" TargetMode="External"/><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hyperlink" Target="http://www.qaa.ac.uk/en/quality-code/advice-and-guidance/partnerships" TargetMode="External"/><Relationship Id="rId14" Type="http://schemas.openxmlformats.org/officeDocument/2006/relationships/image" Target="media/image7.png"/><Relationship Id="rId22" Type="http://schemas.openxmlformats.org/officeDocument/2006/relationships/image" Target="media/image10.png"/><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officeforstudents.org.uk/media/1406/ofs2018_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3650</Words>
  <Characters>20806</Characters>
  <Application>Microsoft Office Word</Application>
  <DocSecurity>0</DocSecurity>
  <Lines>173</Lines>
  <Paragraphs>48</Paragraphs>
  <ScaleCrop>false</ScaleCrop>
  <Company/>
  <LinksUpToDate>false</LinksUpToDate>
  <CharactersWithSpaces>24408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Lynn Hilditch</cp:lastModifiedBy>
  <cp:revision>2</cp:revision>
  <dcterms:created xsi:type="dcterms:W3CDTF">2021-02-17T15:25:00Z</dcterms:created>
  <dcterms:modified xsi:type="dcterms:W3CDTF">2021-02-17T15:26:00Z</dcterms:modified>
</cp:coreProperties>
</file>